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1D110A5E" w:rsidR="005E0392" w:rsidRPr="00810CF4" w:rsidRDefault="5B58B160" w:rsidP="00810CF4">
      <w:pPr>
        <w:pStyle w:val="KdG-TitelHoofdniveau"/>
      </w:pPr>
      <w:r>
        <w:t xml:space="preserve">PUBLIEKE INFORMATIE OVER DE </w:t>
      </w:r>
      <w:r w:rsidR="74D7225A">
        <w:t>KWALITEIT VAN DE OPLEIDING:</w:t>
      </w:r>
      <w:r>
        <w:t xml:space="preserve"> </w:t>
      </w:r>
      <w:r w:rsidR="00045BF6">
        <w:t>Bedrijfsmanagement</w:t>
      </w:r>
      <w:r w:rsidR="00365F23">
        <w:t>:</w:t>
      </w:r>
      <w:r w:rsidR="00045BF6">
        <w:t xml:space="preserve"> Acountancy en fiscaliteit</w:t>
      </w:r>
    </w:p>
    <w:p w14:paraId="2E438156" w14:textId="4CC17107" w:rsidR="702ECD2E" w:rsidRDefault="702ECD2E" w:rsidP="040D5B9B">
      <w:pPr>
        <w:pStyle w:val="KdG-TitelSubniveau2"/>
        <w:rPr>
          <w:i/>
        </w:rPr>
      </w:pPr>
      <w:r>
        <w:t xml:space="preserve">Abstract o.b.v. de opleidingsreview, </w:t>
      </w:r>
      <w:r w:rsidR="00365F23">
        <w:t>mei 2022</w:t>
      </w:r>
    </w:p>
    <w:p w14:paraId="2E8D1D96" w14:textId="4D9D8696" w:rsidR="009046A9" w:rsidRPr="00D811DB" w:rsidRDefault="009046A9" w:rsidP="006D5697">
      <w:pPr>
        <w:rPr>
          <w:i/>
          <w:iCs/>
        </w:rPr>
      </w:pPr>
      <w:r w:rsidRPr="008D216A">
        <w:rPr>
          <w:i/>
          <w:iCs/>
        </w:rPr>
        <w:t xml:space="preserve">Opleiding: </w:t>
      </w:r>
      <w:r w:rsidR="00365F23">
        <w:rPr>
          <w:i/>
          <w:iCs/>
        </w:rPr>
        <w:t xml:space="preserve">afstudeerrichting Accountancy en fiscaliteit in de professionele bachelor Bedrijfsmanagement </w:t>
      </w:r>
    </w:p>
    <w:p w14:paraId="29B327BF" w14:textId="07EF1806" w:rsidR="000815F8" w:rsidRPr="00365F23" w:rsidRDefault="00D9769E" w:rsidP="006D5697">
      <w:pPr>
        <w:rPr>
          <w:color w:val="000000" w:themeColor="text1"/>
        </w:rPr>
      </w:pPr>
      <w:r>
        <w:t xml:space="preserve">In </w:t>
      </w:r>
      <w:r w:rsidR="00365F23">
        <w:t>mei 2022</w:t>
      </w:r>
      <w:r w:rsidR="003813BF">
        <w:t xml:space="preserve"> onderzocht e</w:t>
      </w:r>
      <w:r w:rsidR="00424526" w:rsidRPr="00424526">
        <w:t xml:space="preserve">en panel samengesteld uit onafhankelijke interne en externe </w:t>
      </w:r>
      <w:proofErr w:type="spellStart"/>
      <w:r w:rsidR="00424526" w:rsidRPr="00424526">
        <w:t>peers</w:t>
      </w:r>
      <w:proofErr w:type="spellEnd"/>
      <w:r w:rsidR="00424526" w:rsidRPr="00424526">
        <w:t xml:space="preserve"> en deskundigen de kwaliteit van de opleiding </w:t>
      </w:r>
      <w:r w:rsidR="00424526" w:rsidRPr="00365F23">
        <w:rPr>
          <w:color w:val="000000" w:themeColor="text1"/>
        </w:rPr>
        <w:t>aan de hand van de kwaliteitscode onderwijs</w:t>
      </w:r>
      <w:r w:rsidR="00BD4147" w:rsidRPr="00365F23">
        <w:rPr>
          <w:color w:val="000000" w:themeColor="text1"/>
        </w:rPr>
        <w:t xml:space="preserve"> van </w:t>
      </w:r>
      <w:proofErr w:type="spellStart"/>
      <w:r w:rsidR="00BD4147" w:rsidRPr="00365F23">
        <w:rPr>
          <w:color w:val="000000" w:themeColor="text1"/>
        </w:rPr>
        <w:t>KdG</w:t>
      </w:r>
      <w:proofErr w:type="spellEnd"/>
      <w:r w:rsidR="00424526" w:rsidRPr="00365F23">
        <w:rPr>
          <w:color w:val="000000" w:themeColor="text1"/>
        </w:rPr>
        <w:t xml:space="preserve"> (in lijn met de kwaliteitskenmerken van NVAO).</w:t>
      </w:r>
      <w:r w:rsidR="003E5B02" w:rsidRPr="00365F23">
        <w:rPr>
          <w:color w:val="000000" w:themeColor="text1"/>
        </w:rPr>
        <w:t xml:space="preserve"> </w:t>
      </w:r>
      <w:r w:rsidR="006D5697" w:rsidRPr="00365F23">
        <w:rPr>
          <w:color w:val="000000" w:themeColor="text1"/>
        </w:rPr>
        <w:t xml:space="preserve">Zij </w:t>
      </w:r>
      <w:r w:rsidR="008B26D9" w:rsidRPr="00365F23">
        <w:rPr>
          <w:color w:val="000000" w:themeColor="text1"/>
        </w:rPr>
        <w:t xml:space="preserve">deden een grondig onderzoek en </w:t>
      </w:r>
      <w:r w:rsidR="006D5697" w:rsidRPr="00365F23">
        <w:rPr>
          <w:color w:val="000000" w:themeColor="text1"/>
        </w:rPr>
        <w:t xml:space="preserve">gingen in gesprek met opleidingsverantwoordelijken, studenten, docenten, alumni en vertegenwoordigers uit het werkveld. </w:t>
      </w:r>
    </w:p>
    <w:p w14:paraId="2391252F" w14:textId="49E818EE" w:rsidR="040D5B9B" w:rsidRDefault="040D5B9B"/>
    <w:tbl>
      <w:tblPr>
        <w:tblStyle w:val="Tabelraster"/>
        <w:tblW w:w="0" w:type="auto"/>
        <w:tblLook w:val="04A0" w:firstRow="1" w:lastRow="0" w:firstColumn="1" w:lastColumn="0" w:noHBand="0" w:noVBand="1"/>
      </w:tblPr>
      <w:tblGrid>
        <w:gridCol w:w="9685"/>
      </w:tblGrid>
      <w:tr w:rsidR="003427C4" w:rsidRPr="00365F23" w14:paraId="1D315DBA" w14:textId="77777777" w:rsidTr="003427C4">
        <w:tc>
          <w:tcPr>
            <w:tcW w:w="9685" w:type="dxa"/>
          </w:tcPr>
          <w:p w14:paraId="54535D5B" w14:textId="17F1274E" w:rsidR="003427C4" w:rsidRPr="00365F23" w:rsidRDefault="004C72A1">
            <w:pPr>
              <w:rPr>
                <w:color w:val="000000" w:themeColor="text1"/>
              </w:rPr>
            </w:pPr>
            <w:r w:rsidRPr="00365F23">
              <w:rPr>
                <w:color w:val="000000" w:themeColor="text1"/>
              </w:rPr>
              <w:t xml:space="preserve">Het panel </w:t>
            </w:r>
            <w:r w:rsidR="00CD50DB" w:rsidRPr="00365F23">
              <w:rPr>
                <w:color w:val="000000" w:themeColor="text1"/>
              </w:rPr>
              <w:t>beoordeelt het beoogd</w:t>
            </w:r>
            <w:r w:rsidR="00E43D33" w:rsidRPr="00365F23">
              <w:rPr>
                <w:color w:val="000000" w:themeColor="text1"/>
              </w:rPr>
              <w:t>e</w:t>
            </w:r>
            <w:r w:rsidR="00CD50DB" w:rsidRPr="00365F23">
              <w:rPr>
                <w:color w:val="000000" w:themeColor="text1"/>
              </w:rPr>
              <w:t xml:space="preserve"> eindniveau</w:t>
            </w:r>
            <w:r w:rsidR="00FB06AF" w:rsidRPr="00365F23">
              <w:rPr>
                <w:color w:val="000000" w:themeColor="text1"/>
              </w:rPr>
              <w:t xml:space="preserve"> als voldoende. </w:t>
            </w:r>
          </w:p>
        </w:tc>
      </w:tr>
    </w:tbl>
    <w:p w14:paraId="5F647343" w14:textId="77777777" w:rsidR="003427C4" w:rsidRDefault="003427C4"/>
    <w:p w14:paraId="799C6F8F" w14:textId="2EC8FD33" w:rsidR="006D5697" w:rsidRPr="006D5697" w:rsidRDefault="006D5697" w:rsidP="006D5697">
      <w:r w:rsidRPr="006D5697">
        <w:t>Het panel stelde</w:t>
      </w:r>
      <w:r w:rsidR="00EE7669">
        <w:t xml:space="preserve"> onder meer</w:t>
      </w:r>
      <w:r w:rsidRPr="006D5697">
        <w:t xml:space="preserve"> </w:t>
      </w:r>
      <w:r w:rsidR="00BD4147">
        <w:t xml:space="preserve">volgende sterktes </w:t>
      </w:r>
      <w:r w:rsidRPr="006D5697">
        <w:t>vast:</w:t>
      </w:r>
    </w:p>
    <w:p w14:paraId="7F382800" w14:textId="6FAC4146" w:rsidR="00403818" w:rsidRDefault="00267566" w:rsidP="00403818">
      <w:pPr>
        <w:pStyle w:val="Lijstalinea"/>
        <w:numPr>
          <w:ilvl w:val="0"/>
          <w:numId w:val="18"/>
        </w:numPr>
      </w:pPr>
      <w:r>
        <w:t>Het werkveld waardeert de praktijkgerichte en hands-on afgestudeerden met een sterke kennisbasis en soft skills.</w:t>
      </w:r>
    </w:p>
    <w:p w14:paraId="445E59E1" w14:textId="48F61813" w:rsidR="00267566" w:rsidRDefault="00267566" w:rsidP="00403818">
      <w:pPr>
        <w:pStyle w:val="Lijstalinea"/>
        <w:numPr>
          <w:ilvl w:val="0"/>
          <w:numId w:val="18"/>
        </w:numPr>
      </w:pPr>
      <w:r>
        <w:t>De opleiding maakt in het ontwerp van haar curriculum bewuste keuzes.</w:t>
      </w:r>
    </w:p>
    <w:p w14:paraId="2733B5F0" w14:textId="5CD1EFC3" w:rsidR="00267566" w:rsidRDefault="00267566" w:rsidP="00403818">
      <w:pPr>
        <w:pStyle w:val="Lijstalinea"/>
        <w:numPr>
          <w:ilvl w:val="0"/>
          <w:numId w:val="18"/>
        </w:numPr>
      </w:pPr>
      <w:r>
        <w:t>Het werkveld en alumni zijn betrokken bij de opleiding en docenten zijn inhoudelijk verbonden met het werkveld.</w:t>
      </w:r>
    </w:p>
    <w:p w14:paraId="767C1888" w14:textId="77777777" w:rsidR="005359E1" w:rsidRDefault="00267566" w:rsidP="006D5697">
      <w:pPr>
        <w:pStyle w:val="Lijstalinea"/>
        <w:numPr>
          <w:ilvl w:val="0"/>
          <w:numId w:val="18"/>
        </w:numPr>
      </w:pPr>
      <w:r w:rsidRPr="00267566">
        <w:t>De opleiding zoekt manieren om te verbeteren en te vernieuwen en pakt kwaliteitsverbetering pragmatisch en systematisch aan.</w:t>
      </w:r>
    </w:p>
    <w:p w14:paraId="794B4844" w14:textId="5F485F47" w:rsidR="005359E1" w:rsidRDefault="005359E1" w:rsidP="006D5697">
      <w:pPr>
        <w:pStyle w:val="Lijstalinea"/>
        <w:numPr>
          <w:ilvl w:val="0"/>
          <w:numId w:val="18"/>
        </w:numPr>
      </w:pPr>
      <w:r w:rsidRPr="005359E1">
        <w:t xml:space="preserve">Drie duidelijke clusters zijn herkenbaar in het opleidingsprogramma. </w:t>
      </w:r>
    </w:p>
    <w:p w14:paraId="76449943" w14:textId="35744C5B" w:rsidR="005359E1" w:rsidRDefault="005359E1" w:rsidP="006D5697">
      <w:pPr>
        <w:pStyle w:val="Lijstalinea"/>
        <w:numPr>
          <w:ilvl w:val="0"/>
          <w:numId w:val="18"/>
        </w:numPr>
      </w:pPr>
      <w:r w:rsidRPr="005359E1">
        <w:t>Studenten groeien van deeltraject 1 naar deeltraject 3 via practicum en praktijk en project naar integratie, wat een goede voorbereiding vormt op stage en het werkveld.</w:t>
      </w:r>
    </w:p>
    <w:p w14:paraId="6C00B172" w14:textId="6F411AAE" w:rsidR="005359E1" w:rsidRDefault="005359E1" w:rsidP="006D5697">
      <w:pPr>
        <w:pStyle w:val="Lijstalinea"/>
        <w:numPr>
          <w:ilvl w:val="0"/>
          <w:numId w:val="18"/>
        </w:numPr>
      </w:pPr>
      <w:r w:rsidRPr="005359E1">
        <w:t>De Big 4 soft skills waar de opleiding op inzet zijn bij zowel docenten als studenten goed gekend.</w:t>
      </w:r>
    </w:p>
    <w:p w14:paraId="0DC5B3F8" w14:textId="2213A48D" w:rsidR="00BF3BA0" w:rsidRDefault="00BF3BA0" w:rsidP="006D5697">
      <w:pPr>
        <w:pStyle w:val="Lijstalinea"/>
        <w:numPr>
          <w:ilvl w:val="0"/>
          <w:numId w:val="18"/>
        </w:numPr>
      </w:pPr>
      <w:r w:rsidRPr="00BF3BA0">
        <w:t>Digitalisering komt in het opleidingsprogramma voldoende aan bod.</w:t>
      </w:r>
    </w:p>
    <w:p w14:paraId="1DDBB97D" w14:textId="7F990856" w:rsidR="00BF3BA0" w:rsidRDefault="00BF3BA0" w:rsidP="006D5697">
      <w:pPr>
        <w:pStyle w:val="Lijstalinea"/>
        <w:numPr>
          <w:ilvl w:val="0"/>
          <w:numId w:val="18"/>
        </w:numPr>
      </w:pPr>
      <w:r w:rsidRPr="00BF3BA0">
        <w:t>De opleiding spreidt de stage over 12 weken, wat studenten de kans geeft om binnen de jaarcyclus van accountancy en fiscaliteit tijdens de stageperiode met meer variatie in opdrachten in aanraking te komen. Ook haalt de opleiding studenten tijdens praktijk en project elke donderdag naar de campus om intensief samen te werken.</w:t>
      </w:r>
    </w:p>
    <w:p w14:paraId="2CA2D33A" w14:textId="6CA0CC2B" w:rsidR="00BF3BA0" w:rsidRDefault="00BF3BA0" w:rsidP="006D5697">
      <w:pPr>
        <w:pStyle w:val="Lijstalinea"/>
        <w:numPr>
          <w:ilvl w:val="0"/>
          <w:numId w:val="18"/>
        </w:numPr>
      </w:pPr>
      <w:r w:rsidRPr="00BF3BA0">
        <w:t xml:space="preserve">Veel opleidingsonderdelen vertrekken vanuit casussen en opdrachten uit authentieke contexten. Ook het inschakelen van gastsprekers en het inrichten van </w:t>
      </w:r>
      <w:proofErr w:type="spellStart"/>
      <w:r w:rsidRPr="00BF3BA0">
        <w:t>connection</w:t>
      </w:r>
      <w:proofErr w:type="spellEnd"/>
      <w:r w:rsidRPr="00BF3BA0">
        <w:t xml:space="preserve"> </w:t>
      </w:r>
      <w:proofErr w:type="spellStart"/>
      <w:r w:rsidRPr="00BF3BA0">
        <w:t>days</w:t>
      </w:r>
      <w:proofErr w:type="spellEnd"/>
      <w:r w:rsidRPr="00BF3BA0">
        <w:t xml:space="preserve"> en bootcamp dragen bij tot authentieke onderwijs- en leeractiviteiten.</w:t>
      </w:r>
    </w:p>
    <w:p w14:paraId="0757BAFE" w14:textId="191B3692" w:rsidR="00BF3BA0" w:rsidRDefault="00BF3BA0" w:rsidP="006D5697">
      <w:pPr>
        <w:pStyle w:val="Lijstalinea"/>
        <w:numPr>
          <w:ilvl w:val="0"/>
          <w:numId w:val="18"/>
        </w:numPr>
      </w:pPr>
      <w:r w:rsidRPr="00BF3BA0">
        <w:t xml:space="preserve">Het cursusmateriaal is up </w:t>
      </w:r>
      <w:proofErr w:type="spellStart"/>
      <w:r w:rsidRPr="00BF3BA0">
        <w:t>to</w:t>
      </w:r>
      <w:proofErr w:type="spellEnd"/>
      <w:r w:rsidRPr="00BF3BA0">
        <w:t xml:space="preserve"> date en degelijk.</w:t>
      </w:r>
    </w:p>
    <w:p w14:paraId="30CF7906" w14:textId="541884DC" w:rsidR="00BF3BA0" w:rsidRDefault="00BF3BA0" w:rsidP="006D5697">
      <w:pPr>
        <w:pStyle w:val="Lijstalinea"/>
        <w:numPr>
          <w:ilvl w:val="0"/>
          <w:numId w:val="18"/>
        </w:numPr>
      </w:pPr>
      <w:r w:rsidRPr="00BF3BA0">
        <w:t>Binnen ‘Le Français des affaires’ zet de opleiding een nieuwe richting uit, waarbij gewerkt wordt met een podcast, de economische actualiteit sterker wordt betrokken en nog sterker ingezet wordt op spreekdurf, afgestemd op wat studenten nodig hebben.</w:t>
      </w:r>
    </w:p>
    <w:p w14:paraId="739C94BA" w14:textId="33B9B99D" w:rsidR="004114DD" w:rsidRDefault="004114DD" w:rsidP="006D5697">
      <w:pPr>
        <w:pStyle w:val="Lijstalinea"/>
        <w:numPr>
          <w:ilvl w:val="0"/>
          <w:numId w:val="18"/>
        </w:numPr>
      </w:pPr>
      <w:r w:rsidRPr="004114DD">
        <w:t>Binnen meerdere opleidingsonderdelen zet de opleiding gericht in op</w:t>
      </w:r>
      <w:r>
        <w:t xml:space="preserve"> </w:t>
      </w:r>
      <w:r w:rsidRPr="004114DD">
        <w:t>coaching.</w:t>
      </w:r>
    </w:p>
    <w:p w14:paraId="1A9A3743" w14:textId="00860ED2" w:rsidR="004114DD" w:rsidRDefault="004114DD" w:rsidP="006D5697">
      <w:pPr>
        <w:pStyle w:val="Lijstalinea"/>
        <w:numPr>
          <w:ilvl w:val="0"/>
          <w:numId w:val="18"/>
        </w:numPr>
      </w:pPr>
      <w:r w:rsidRPr="004114DD">
        <w:t>Het EVA-model als kader voor de opbouw van de evaluatie is gekend bij docenten.</w:t>
      </w:r>
    </w:p>
    <w:p w14:paraId="030CD9B9" w14:textId="367D78FE" w:rsidR="003759E1" w:rsidRDefault="003759E1" w:rsidP="006D5697">
      <w:pPr>
        <w:pStyle w:val="Lijstalinea"/>
        <w:numPr>
          <w:ilvl w:val="0"/>
          <w:numId w:val="18"/>
        </w:numPr>
      </w:pPr>
      <w:r w:rsidRPr="003759E1">
        <w:t>In functie van soft skills legt de opleiding een expliciete focus op formatief handelen.</w:t>
      </w:r>
    </w:p>
    <w:p w14:paraId="79795178" w14:textId="16771080" w:rsidR="003759E1" w:rsidRDefault="003759E1" w:rsidP="006D5697">
      <w:pPr>
        <w:pStyle w:val="Lijstalinea"/>
        <w:numPr>
          <w:ilvl w:val="0"/>
          <w:numId w:val="18"/>
        </w:numPr>
      </w:pPr>
      <w:r w:rsidRPr="003759E1">
        <w:t>Binnen sommige opleidingsonderdelen kunnen studenten de keuze maken uit twee evaluatievormen.</w:t>
      </w:r>
    </w:p>
    <w:p w14:paraId="2B16D9E4" w14:textId="59204CBA" w:rsidR="003759E1" w:rsidRDefault="003759E1" w:rsidP="006D5697">
      <w:pPr>
        <w:pStyle w:val="Lijstalinea"/>
        <w:numPr>
          <w:ilvl w:val="0"/>
          <w:numId w:val="18"/>
        </w:numPr>
      </w:pPr>
      <w:r w:rsidRPr="003759E1">
        <w:t xml:space="preserve">Het peerassessment zoals de opleiding het door middel van </w:t>
      </w:r>
      <w:proofErr w:type="spellStart"/>
      <w:r w:rsidRPr="003759E1">
        <w:t>BuddyCheck</w:t>
      </w:r>
      <w:proofErr w:type="spellEnd"/>
      <w:r w:rsidRPr="003759E1">
        <w:t xml:space="preserve"> opzet, werkt.</w:t>
      </w:r>
    </w:p>
    <w:p w14:paraId="0AA49105" w14:textId="69EB714D" w:rsidR="003759E1" w:rsidRDefault="003759E1" w:rsidP="006D5697">
      <w:pPr>
        <w:pStyle w:val="Lijstalinea"/>
        <w:numPr>
          <w:ilvl w:val="0"/>
          <w:numId w:val="18"/>
        </w:numPr>
      </w:pPr>
      <w:r w:rsidRPr="003759E1">
        <w:t xml:space="preserve">De opleiding schakelt </w:t>
      </w:r>
      <w:proofErr w:type="spellStart"/>
      <w:r w:rsidRPr="003759E1">
        <w:t>toetsbuddies</w:t>
      </w:r>
      <w:proofErr w:type="spellEnd"/>
      <w:r w:rsidRPr="003759E1">
        <w:t xml:space="preserve"> in om de kwaliteit van toetsen te onderzoeken en waar nodig bij te sturen.</w:t>
      </w:r>
    </w:p>
    <w:p w14:paraId="5EA09A9C" w14:textId="1EC54DE8" w:rsidR="003759E1" w:rsidRDefault="003759E1" w:rsidP="006D5697">
      <w:pPr>
        <w:pStyle w:val="Lijstalinea"/>
        <w:numPr>
          <w:ilvl w:val="0"/>
          <w:numId w:val="18"/>
        </w:numPr>
      </w:pPr>
      <w:r w:rsidRPr="003759E1">
        <w:t>De evaluatiefiches met beoordelingscriteria zijn helder.</w:t>
      </w:r>
    </w:p>
    <w:p w14:paraId="5160BFC5" w14:textId="7A68EA8D" w:rsidR="003759E1" w:rsidRDefault="003759E1" w:rsidP="006D5697">
      <w:pPr>
        <w:pStyle w:val="Lijstalinea"/>
        <w:numPr>
          <w:ilvl w:val="0"/>
          <w:numId w:val="18"/>
        </w:numPr>
      </w:pPr>
      <w:r w:rsidRPr="003759E1">
        <w:lastRenderedPageBreak/>
        <w:t xml:space="preserve">In de evaluatie van het persoonlijk ontwikkelingsplan bouwde de opleiding het </w:t>
      </w:r>
      <w:proofErr w:type="spellStart"/>
      <w:r w:rsidRPr="003759E1">
        <w:t>meerogenprincipe</w:t>
      </w:r>
      <w:proofErr w:type="spellEnd"/>
      <w:r w:rsidRPr="003759E1">
        <w:t xml:space="preserve"> in.</w:t>
      </w:r>
    </w:p>
    <w:p w14:paraId="6A0E4479" w14:textId="77777777" w:rsidR="005359E1" w:rsidRDefault="005359E1" w:rsidP="006D5697"/>
    <w:p w14:paraId="6B162F44" w14:textId="58204BF1" w:rsidR="006D5697" w:rsidRPr="004A430D" w:rsidRDefault="00537D04" w:rsidP="006D5697">
      <w:r w:rsidRPr="004A430D">
        <w:t xml:space="preserve">Het </w:t>
      </w:r>
      <w:r w:rsidR="00CB6FFA" w:rsidRPr="004A430D">
        <w:t xml:space="preserve">panel stelde geen </w:t>
      </w:r>
      <w:r w:rsidR="00403818" w:rsidRPr="004A430D">
        <w:t>dwingende</w:t>
      </w:r>
      <w:r w:rsidR="00CB6FFA" w:rsidRPr="004A430D">
        <w:t xml:space="preserve"> werkpunten vast.</w:t>
      </w:r>
    </w:p>
    <w:p w14:paraId="6B20502A" w14:textId="77777777" w:rsidR="007D3684" w:rsidRPr="00537D04" w:rsidRDefault="007D3684" w:rsidP="006D5697"/>
    <w:p w14:paraId="477B781F" w14:textId="4315286A" w:rsidR="006D5697" w:rsidRPr="006D5697" w:rsidRDefault="006D5697" w:rsidP="006D5697">
      <w:r w:rsidRPr="006D5697">
        <w:t xml:space="preserve">Het panel gaf deze </w:t>
      </w:r>
      <w:r w:rsidR="00602549">
        <w:t>a</w:t>
      </w:r>
      <w:r w:rsidR="16D15605">
        <w:t>andachtspunten</w:t>
      </w:r>
      <w:r w:rsidRPr="006D5697">
        <w:t xml:space="preserve"> aan de opleiding:</w:t>
      </w:r>
    </w:p>
    <w:p w14:paraId="52F7F8AF" w14:textId="17FC62BE" w:rsidR="006419DE" w:rsidRDefault="00CF30EA" w:rsidP="00524E8D">
      <w:pPr>
        <w:pStyle w:val="Lijstalinea"/>
        <w:numPr>
          <w:ilvl w:val="0"/>
          <w:numId w:val="18"/>
        </w:numPr>
      </w:pPr>
      <w:r w:rsidRPr="00CF30EA">
        <w:t>Zorg voor een scherper zichtbare graduele opbouw van het programma in functie van het OLR in het algemeen en in functie van onderzoekend vermogen, adviseren en duurzaamheid is in het bijzonder.</w:t>
      </w:r>
    </w:p>
    <w:p w14:paraId="5DE36560" w14:textId="7B60F573" w:rsidR="00CF30EA" w:rsidRDefault="00CF30EA" w:rsidP="00524E8D">
      <w:pPr>
        <w:pStyle w:val="Lijstalinea"/>
        <w:numPr>
          <w:ilvl w:val="0"/>
          <w:numId w:val="18"/>
        </w:numPr>
      </w:pPr>
      <w:r w:rsidRPr="00CF30EA">
        <w:t>Bouw mogelijkheden voor studenten in om de beroepspraktijk vroeger en meer in de breedte te verkennen.</w:t>
      </w:r>
    </w:p>
    <w:p w14:paraId="32B49DA1" w14:textId="3EB853CF" w:rsidR="00CF30EA" w:rsidRDefault="00CF30EA" w:rsidP="00524E8D">
      <w:pPr>
        <w:pStyle w:val="Lijstalinea"/>
        <w:numPr>
          <w:ilvl w:val="0"/>
          <w:numId w:val="18"/>
        </w:numPr>
      </w:pPr>
      <w:r w:rsidRPr="00CF30EA">
        <w:t>Geef professionele communicatie in het Nederlands een meer prominente plaats in het programma</w:t>
      </w:r>
      <w:r>
        <w:t>.</w:t>
      </w:r>
    </w:p>
    <w:p w14:paraId="3CF9233E" w14:textId="2CD0D879" w:rsidR="00CF30EA" w:rsidRDefault="00CF30EA" w:rsidP="00524E8D">
      <w:pPr>
        <w:pStyle w:val="Lijstalinea"/>
        <w:numPr>
          <w:ilvl w:val="0"/>
          <w:numId w:val="18"/>
        </w:numPr>
      </w:pPr>
      <w:r w:rsidRPr="00CF30EA">
        <w:t>Bewaak de gelijkwaardigheid van de verschillende keuzetrajecten en vakken.</w:t>
      </w:r>
    </w:p>
    <w:p w14:paraId="14AD5B78" w14:textId="4250EBE0" w:rsidR="00CF30EA" w:rsidRDefault="00CF30EA" w:rsidP="00524E8D">
      <w:pPr>
        <w:pStyle w:val="Lijstalinea"/>
        <w:numPr>
          <w:ilvl w:val="0"/>
          <w:numId w:val="18"/>
        </w:numPr>
      </w:pPr>
      <w:r w:rsidRPr="00CF30EA">
        <w:t>Bouw gericht feedback(gesprekken) in.</w:t>
      </w:r>
    </w:p>
    <w:p w14:paraId="2A162467" w14:textId="406A3F44" w:rsidR="00982F67" w:rsidRDefault="00982F67" w:rsidP="00524E8D">
      <w:pPr>
        <w:pStyle w:val="Lijstalinea"/>
        <w:numPr>
          <w:ilvl w:val="0"/>
          <w:numId w:val="18"/>
        </w:numPr>
      </w:pPr>
      <w:r w:rsidRPr="00982F67">
        <w:t>Ondersteun studenten sterker in zelfsturing.</w:t>
      </w:r>
    </w:p>
    <w:p w14:paraId="6404727E" w14:textId="3999692E" w:rsidR="00982F67" w:rsidRDefault="00982F67" w:rsidP="00524E8D">
      <w:pPr>
        <w:pStyle w:val="Lijstalinea"/>
        <w:numPr>
          <w:ilvl w:val="0"/>
          <w:numId w:val="18"/>
        </w:numPr>
      </w:pPr>
      <w:r w:rsidRPr="00982F67">
        <w:t xml:space="preserve">Zorg voor één visueel overzicht van OLR, </w:t>
      </w:r>
      <w:proofErr w:type="spellStart"/>
      <w:r w:rsidRPr="00982F67">
        <w:t>OLODs</w:t>
      </w:r>
      <w:proofErr w:type="spellEnd"/>
      <w:r w:rsidRPr="00982F67">
        <w:t xml:space="preserve"> en gebruikte evaluatievormen.</w:t>
      </w:r>
    </w:p>
    <w:p w14:paraId="31EDA73C" w14:textId="46D28B9A" w:rsidR="00982F67" w:rsidRDefault="00982F67" w:rsidP="00524E8D">
      <w:pPr>
        <w:pStyle w:val="Lijstalinea"/>
        <w:numPr>
          <w:ilvl w:val="0"/>
          <w:numId w:val="18"/>
        </w:numPr>
      </w:pPr>
      <w:r w:rsidRPr="00982F67">
        <w:t xml:space="preserve">Stem examenkansen af op het </w:t>
      </w:r>
      <w:proofErr w:type="spellStart"/>
      <w:r w:rsidRPr="00982F67">
        <w:t>KdG</w:t>
      </w:r>
      <w:proofErr w:type="spellEnd"/>
      <w:r w:rsidRPr="00982F67">
        <w:t xml:space="preserve">-brede </w:t>
      </w:r>
      <w:proofErr w:type="spellStart"/>
      <w:r w:rsidRPr="00982F67">
        <w:t>toetsbeleid</w:t>
      </w:r>
      <w:proofErr w:type="spellEnd"/>
      <w:r w:rsidRPr="00982F67">
        <w:t>.</w:t>
      </w:r>
    </w:p>
    <w:p w14:paraId="0DE3E63A" w14:textId="71E25776" w:rsidR="00982F67" w:rsidRDefault="00982F67" w:rsidP="00524E8D">
      <w:pPr>
        <w:pStyle w:val="Lijstalinea"/>
        <w:numPr>
          <w:ilvl w:val="0"/>
          <w:numId w:val="18"/>
        </w:numPr>
      </w:pPr>
      <w:r w:rsidRPr="00982F67">
        <w:t xml:space="preserve">Link de evaluatiecriteria binnen de verschillende </w:t>
      </w:r>
      <w:proofErr w:type="spellStart"/>
      <w:r w:rsidRPr="00982F67">
        <w:t>OLODs</w:t>
      </w:r>
      <w:proofErr w:type="spellEnd"/>
      <w:r w:rsidRPr="00982F67">
        <w:t xml:space="preserve"> sterker aan het OLR.</w:t>
      </w:r>
    </w:p>
    <w:p w14:paraId="6FB076D6" w14:textId="14E5D65D" w:rsidR="00982F67" w:rsidRDefault="00982F67" w:rsidP="00524E8D">
      <w:pPr>
        <w:pStyle w:val="Lijstalinea"/>
        <w:numPr>
          <w:ilvl w:val="0"/>
          <w:numId w:val="18"/>
        </w:numPr>
      </w:pPr>
      <w:r w:rsidRPr="00982F67">
        <w:t>Houd de evaluatie van stage sterker in handen van de opleiding.</w:t>
      </w:r>
    </w:p>
    <w:p w14:paraId="29D933F8" w14:textId="664779AD" w:rsidR="00982F67" w:rsidRDefault="00982F67" w:rsidP="00524E8D">
      <w:pPr>
        <w:pStyle w:val="Lijstalinea"/>
        <w:numPr>
          <w:ilvl w:val="0"/>
          <w:numId w:val="18"/>
        </w:numPr>
      </w:pPr>
      <w:r w:rsidRPr="00982F67">
        <w:t>Onderzoek hoe je de groei op het vlak van soft skills scherper in kaart kan krijgen.</w:t>
      </w:r>
    </w:p>
    <w:p w14:paraId="6734B4C0" w14:textId="5A291B9C" w:rsidR="004A430D" w:rsidRDefault="004A430D" w:rsidP="00524E8D">
      <w:pPr>
        <w:pStyle w:val="Lijstalinea"/>
        <w:numPr>
          <w:ilvl w:val="0"/>
          <w:numId w:val="18"/>
        </w:numPr>
      </w:pPr>
      <w:r w:rsidRPr="004A430D">
        <w:t>Bereid studenten meer voor op het kiezen voor een bepaald keuzetraject.</w:t>
      </w:r>
    </w:p>
    <w:p w14:paraId="18C91F8F" w14:textId="5D42C70D" w:rsidR="006419DE" w:rsidRDefault="005C0973" w:rsidP="005C0973">
      <w:pPr>
        <w:spacing w:before="0" w:after="0"/>
      </w:pPr>
      <w:r>
        <w:br w:type="page"/>
      </w:r>
    </w:p>
    <w:p w14:paraId="567DE284" w14:textId="609EEBB6" w:rsidR="002F70EB" w:rsidRDefault="00C744D6" w:rsidP="00C744D6">
      <w:pPr>
        <w:pStyle w:val="KdG-TitelHoofdniveau"/>
      </w:pPr>
      <w:r>
        <w:lastRenderedPageBreak/>
        <w:t>Bijlagen</w:t>
      </w:r>
    </w:p>
    <w:p w14:paraId="30719B14" w14:textId="77777777" w:rsidR="00C744D6" w:rsidRDefault="00C744D6" w:rsidP="00C744D6">
      <w:pPr>
        <w:pStyle w:val="KdG-TitelSubniveau2"/>
      </w:pPr>
      <w:bookmarkStart w:id="0" w:name="_Toc197676334"/>
      <w:r>
        <w:t xml:space="preserve">Intern </w:t>
      </w:r>
      <w:r w:rsidRPr="00C744D6">
        <w:t>kwaliteitszorgsysteem</w:t>
      </w:r>
      <w:bookmarkEnd w:id="0"/>
    </w:p>
    <w:p w14:paraId="01DCFB48" w14:textId="15A0B3AE" w:rsidR="001D34A8" w:rsidRPr="00B3651B" w:rsidRDefault="001D34A8" w:rsidP="00A91FA6">
      <w:r w:rsidRPr="00B3651B">
        <w:t xml:space="preserve">De Regie Onderwijskwaliteit van </w:t>
      </w:r>
      <w:proofErr w:type="spellStart"/>
      <w:r w:rsidRPr="00B3651B">
        <w:t>KdG</w:t>
      </w:r>
      <w:proofErr w:type="spellEnd"/>
      <w:r w:rsidRPr="00B3651B">
        <w:t xml:space="preserve"> bestaat uit drie processen: Jaarlijkse evaluatie van leer- en evaluatiemateriaal, Opleidingsreview en Borging opleidingskwaliteit &amp; communicatie.</w:t>
      </w:r>
    </w:p>
    <w:p w14:paraId="27578118" w14:textId="75AECD1A" w:rsidR="00161116" w:rsidRPr="00B3651B" w:rsidRDefault="000F2D21" w:rsidP="4B3E92A5">
      <w:r w:rsidRPr="00B3651B">
        <w:t>Een opleiding doorloopt elke vijf jaar een opleidingsreview.</w:t>
      </w:r>
      <w:r w:rsidR="2E760F99" w:rsidRPr="00B3651B">
        <w:t xml:space="preserve"> Een panel van externe en interne </w:t>
      </w:r>
      <w:proofErr w:type="spellStart"/>
      <w:r w:rsidR="2E760F99" w:rsidRPr="00B3651B">
        <w:t>peers</w:t>
      </w:r>
      <w:proofErr w:type="spellEnd"/>
      <w:r w:rsidR="2E760F99" w:rsidRPr="00B3651B">
        <w:t xml:space="preserve"> en deskundigen onderzoek</w:t>
      </w:r>
      <w:r w:rsidR="0C12E05F" w:rsidRPr="00B3651B">
        <w:t>t</w:t>
      </w:r>
      <w:r w:rsidR="2E760F99" w:rsidRPr="00B3651B">
        <w:t xml:space="preserve"> de kwaliteit van de opleiding op basis van </w:t>
      </w:r>
      <w:r w:rsidR="25482105" w:rsidRPr="00B3651B">
        <w:t xml:space="preserve">opleidingsinformatie, studiemateriaal en </w:t>
      </w:r>
      <w:proofErr w:type="spellStart"/>
      <w:r w:rsidR="25482105" w:rsidRPr="00B3651B">
        <w:t>toetsmateriaal</w:t>
      </w:r>
      <w:proofErr w:type="spellEnd"/>
      <w:r w:rsidRPr="00B3651B">
        <w:t xml:space="preserve"> </w:t>
      </w:r>
      <w:r w:rsidR="41B5B74A" w:rsidRPr="00B3651B">
        <w:t xml:space="preserve">en </w:t>
      </w:r>
      <w:r w:rsidR="00C744D6" w:rsidRPr="00B3651B">
        <w:t xml:space="preserve">gaat </w:t>
      </w:r>
      <w:r w:rsidR="34C8BD18" w:rsidRPr="00B3651B">
        <w:t>vervolgens</w:t>
      </w:r>
      <w:r w:rsidR="163B9199" w:rsidRPr="00B3651B">
        <w:t xml:space="preserve"> </w:t>
      </w:r>
      <w:r w:rsidR="00C744D6" w:rsidRPr="00B3651B">
        <w:t xml:space="preserve">in dialoog met </w:t>
      </w:r>
      <w:r w:rsidR="732D9D32" w:rsidRPr="00B3651B">
        <w:t>interne en externe stakeholders van de opleiding (studenten, alumni, docenten en werkveldpartners)</w:t>
      </w:r>
      <w:r w:rsidR="00C744D6" w:rsidRPr="00B3651B">
        <w:t xml:space="preserve"> over de kwaliteit van de opleiding. </w:t>
      </w:r>
    </w:p>
    <w:p w14:paraId="13396C97" w14:textId="7882BCB3" w:rsidR="00161116" w:rsidRPr="00B3651B" w:rsidRDefault="2A56BCB5" w:rsidP="00A91FA6">
      <w:r w:rsidRPr="00B3651B">
        <w:t xml:space="preserve">Het </w:t>
      </w:r>
      <w:r w:rsidR="00C744D6" w:rsidRPr="00B3651B">
        <w:t>panel checkt de kwaliteit van de opleiding aan de hand van de Kwaliteitscode Onderwijs</w:t>
      </w:r>
      <w:r w:rsidR="1BBE4AE3" w:rsidRPr="00B3651B">
        <w:t xml:space="preserve"> – de </w:t>
      </w:r>
      <w:proofErr w:type="spellStart"/>
      <w:r w:rsidR="1BBE4AE3" w:rsidRPr="00B3651B">
        <w:t>KdG</w:t>
      </w:r>
      <w:proofErr w:type="spellEnd"/>
      <w:r w:rsidR="1BBE4AE3" w:rsidRPr="00B3651B">
        <w:t xml:space="preserve"> concretisering van de European Standards </w:t>
      </w:r>
      <w:proofErr w:type="spellStart"/>
      <w:r w:rsidR="1BBE4AE3" w:rsidRPr="00B3651B">
        <w:t>and</w:t>
      </w:r>
      <w:proofErr w:type="spellEnd"/>
      <w:r w:rsidR="1BBE4AE3" w:rsidRPr="00B3651B">
        <w:t xml:space="preserve"> </w:t>
      </w:r>
      <w:proofErr w:type="spellStart"/>
      <w:r w:rsidR="1BBE4AE3" w:rsidRPr="00B3651B">
        <w:t>Guidelines</w:t>
      </w:r>
      <w:proofErr w:type="spellEnd"/>
      <w:r w:rsidR="1BBE4AE3" w:rsidRPr="00B3651B">
        <w:t xml:space="preserve"> en het onderwijsbeleid van </w:t>
      </w:r>
      <w:proofErr w:type="spellStart"/>
      <w:r w:rsidR="1BBE4AE3" w:rsidRPr="00B3651B">
        <w:t>KdG</w:t>
      </w:r>
      <w:proofErr w:type="spellEnd"/>
      <w:r w:rsidR="008E239A" w:rsidRPr="00B3651B">
        <w:t>. Dit impliceert eveneens een check van de manier waarop een opleiding het proces Jaarlijkse evaluatie van leer- en evaluatiemateriaal vormgeeft</w:t>
      </w:r>
      <w:r w:rsidR="004B2BC0" w:rsidRPr="00B3651B">
        <w:t xml:space="preserve">, binnen het opgelegde kader én hoe de opleiding de resultaten vanuit het geheel van de Regie </w:t>
      </w:r>
      <w:r w:rsidR="00161116" w:rsidRPr="00B3651B">
        <w:t xml:space="preserve">onderwijskwaliteit geborgd worden volgends de richtlijnen uit het proces Borging opleidingskwaliteit &amp; communicatie. </w:t>
      </w:r>
    </w:p>
    <w:p w14:paraId="160507E7" w14:textId="15B72B5C" w:rsidR="00A91FA6" w:rsidRPr="00B3651B" w:rsidRDefault="00161116" w:rsidP="00C744D6">
      <w:r w:rsidRPr="00B3651B">
        <w:t>Het panel</w:t>
      </w:r>
      <w:r w:rsidR="00C744D6" w:rsidRPr="00B3651B">
        <w:t xml:space="preserve"> formuleert zinvolle feedback, waarmee de opleiding aan de slag gaat om de kwaliteit van de opleiding verder te borgen en te verbeteren. </w:t>
      </w:r>
    </w:p>
    <w:p w14:paraId="7AA0163B" w14:textId="7FEF2D4A" w:rsidR="00C744D6" w:rsidRPr="001F349B" w:rsidRDefault="00C744D6" w:rsidP="00C744D6">
      <w:pPr>
        <w:rPr>
          <w:color w:val="000000"/>
          <w:shd w:val="clear" w:color="auto" w:fill="FFFFFF"/>
        </w:rPr>
      </w:pPr>
      <w:hyperlink r:id="rId11" w:anchor="rapportage-opleidingskwaliteit-content" w:history="1">
        <w:r w:rsidRPr="00445B28">
          <w:rPr>
            <w:rStyle w:val="Hyperlink"/>
            <w:shd w:val="clear" w:color="auto" w:fill="FFFFFF"/>
          </w:rPr>
          <w:t>https://www.kdg.be/kwaliteitsvol-onderwijs#rapportage-opleidingskwaliteit-content</w:t>
        </w:r>
      </w:hyperlink>
    </w:p>
    <w:p w14:paraId="6A81D256" w14:textId="77777777" w:rsidR="00C744D6" w:rsidRDefault="00C744D6" w:rsidP="00C744D6">
      <w:pPr>
        <w:pStyle w:val="KdG-TitelSubniveau2"/>
      </w:pPr>
      <w:r>
        <w:t xml:space="preserve"> </w:t>
      </w:r>
      <w:bookmarkStart w:id="1" w:name="_Toc197676335"/>
      <w:r w:rsidRPr="00C744D6">
        <w:t>Samenstelling</w:t>
      </w:r>
      <w:r>
        <w:t xml:space="preserve"> panel</w:t>
      </w:r>
      <w:bookmarkEnd w:id="1"/>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9019DC" w14:paraId="7ECF99CF" w14:textId="77777777" w:rsidTr="00264645">
        <w:tc>
          <w:tcPr>
            <w:tcW w:w="2445" w:type="dxa"/>
          </w:tcPr>
          <w:p w14:paraId="116F25A8" w14:textId="77777777" w:rsidR="00C744D6" w:rsidRPr="009019DC" w:rsidRDefault="00C744D6" w:rsidP="00264645">
            <w:pPr>
              <w:keepNext/>
              <w:keepLines/>
              <w:spacing w:before="0" w:after="0"/>
              <w:rPr>
                <w:b/>
                <w:bCs/>
              </w:rPr>
            </w:pPr>
            <w:r w:rsidRPr="009019DC">
              <w:rPr>
                <w:b/>
                <w:bCs/>
              </w:rPr>
              <w:t>Rol in het panel</w:t>
            </w:r>
          </w:p>
        </w:tc>
        <w:tc>
          <w:tcPr>
            <w:tcW w:w="2648" w:type="dxa"/>
          </w:tcPr>
          <w:p w14:paraId="70044D88" w14:textId="77777777" w:rsidR="00C744D6" w:rsidRPr="009019DC" w:rsidRDefault="00C744D6" w:rsidP="00264645">
            <w:pPr>
              <w:keepNext/>
              <w:keepLines/>
              <w:spacing w:before="0" w:after="0"/>
              <w:rPr>
                <w:rStyle w:val="eop"/>
                <w:rFonts w:cs="Segoe UI"/>
                <w:b/>
                <w:bCs/>
              </w:rPr>
            </w:pPr>
            <w:r w:rsidRPr="009019DC">
              <w:rPr>
                <w:rStyle w:val="eop"/>
                <w:rFonts w:cs="Segoe UI"/>
                <w:b/>
                <w:bCs/>
              </w:rPr>
              <w:t>Voor- en achternaam</w:t>
            </w:r>
          </w:p>
        </w:tc>
        <w:tc>
          <w:tcPr>
            <w:tcW w:w="5203" w:type="dxa"/>
          </w:tcPr>
          <w:p w14:paraId="701F60C0" w14:textId="77777777" w:rsidR="00C744D6" w:rsidRPr="009019DC" w:rsidRDefault="00C744D6" w:rsidP="00264645">
            <w:pPr>
              <w:keepNext/>
              <w:keepLines/>
              <w:spacing w:before="0" w:after="0"/>
              <w:rPr>
                <w:rStyle w:val="eop"/>
                <w:rFonts w:cs="Segoe UI"/>
                <w:b/>
                <w:bCs/>
              </w:rPr>
            </w:pPr>
            <w:r w:rsidRPr="009019DC">
              <w:rPr>
                <w:rStyle w:val="eop"/>
                <w:rFonts w:cs="Segoe UI"/>
                <w:b/>
                <w:bCs/>
              </w:rPr>
              <w:t>Functie, bedrijf</w:t>
            </w:r>
          </w:p>
        </w:tc>
      </w:tr>
      <w:tr w:rsidR="00C744D6" w:rsidRPr="00A54B2C" w14:paraId="0BED4718" w14:textId="77777777" w:rsidTr="00264645">
        <w:tc>
          <w:tcPr>
            <w:tcW w:w="2445" w:type="dxa"/>
            <w:hideMark/>
          </w:tcPr>
          <w:p w14:paraId="7D4CA856" w14:textId="77777777" w:rsidR="00C744D6" w:rsidRPr="00A54B2C" w:rsidRDefault="00C744D6" w:rsidP="00264645">
            <w:pPr>
              <w:keepNext/>
              <w:keepLines/>
              <w:spacing w:before="0" w:after="0"/>
            </w:pPr>
            <w:r w:rsidRPr="00A54B2C">
              <w:t>Voorzitter</w:t>
            </w:r>
          </w:p>
        </w:tc>
        <w:tc>
          <w:tcPr>
            <w:tcW w:w="2648" w:type="dxa"/>
          </w:tcPr>
          <w:p w14:paraId="00E2DB1D" w14:textId="7FDFF80A" w:rsidR="00C744D6" w:rsidRPr="00A54B2C" w:rsidRDefault="001F349B" w:rsidP="00264645">
            <w:pPr>
              <w:keepNext/>
              <w:keepLines/>
              <w:spacing w:before="0" w:after="0"/>
              <w:rPr>
                <w:rStyle w:val="eop"/>
                <w:rFonts w:cs="Segoe UI"/>
              </w:rPr>
            </w:pPr>
            <w:r w:rsidRPr="001F349B">
              <w:rPr>
                <w:rFonts w:cs="Segoe UI"/>
              </w:rPr>
              <w:t>Ludo Heylen</w:t>
            </w:r>
          </w:p>
        </w:tc>
        <w:tc>
          <w:tcPr>
            <w:tcW w:w="5203" w:type="dxa"/>
          </w:tcPr>
          <w:p w14:paraId="19FCA25B" w14:textId="5CA1541B" w:rsidR="00C744D6" w:rsidRPr="00A54B2C" w:rsidRDefault="00307157" w:rsidP="00264645">
            <w:pPr>
              <w:keepNext/>
              <w:keepLines/>
              <w:spacing w:before="0" w:after="0"/>
              <w:rPr>
                <w:rStyle w:val="eop"/>
                <w:rFonts w:cs="Segoe UI"/>
              </w:rPr>
            </w:pPr>
            <w:r w:rsidRPr="00307157">
              <w:rPr>
                <w:rFonts w:cs="Segoe UI"/>
              </w:rPr>
              <w:t>Directeur van het Centrum voor Ervaringsgericht Onderwijs, KU Leuven</w:t>
            </w:r>
          </w:p>
        </w:tc>
      </w:tr>
      <w:tr w:rsidR="00C744D6" w:rsidRPr="00A54B2C" w14:paraId="7E7F5EC6" w14:textId="77777777" w:rsidTr="00264645">
        <w:tc>
          <w:tcPr>
            <w:tcW w:w="2445" w:type="dxa"/>
            <w:hideMark/>
          </w:tcPr>
          <w:p w14:paraId="28CD0E04" w14:textId="77777777" w:rsidR="00C744D6" w:rsidRPr="00A54B2C" w:rsidRDefault="00C744D6" w:rsidP="00264645">
            <w:pPr>
              <w:keepNext/>
              <w:keepLines/>
              <w:spacing w:before="0" w:after="0"/>
            </w:pPr>
            <w:r w:rsidRPr="00A54B2C">
              <w:t>Student</w:t>
            </w:r>
          </w:p>
        </w:tc>
        <w:tc>
          <w:tcPr>
            <w:tcW w:w="2648" w:type="dxa"/>
          </w:tcPr>
          <w:p w14:paraId="5D9F8AAD" w14:textId="711A0CBA" w:rsidR="00C744D6" w:rsidRPr="00A54B2C" w:rsidRDefault="001F349B" w:rsidP="00264645">
            <w:pPr>
              <w:keepNext/>
              <w:keepLines/>
              <w:spacing w:before="0" w:after="0"/>
              <w:rPr>
                <w:rStyle w:val="eop"/>
                <w:rFonts w:cs="Segoe UI"/>
              </w:rPr>
            </w:pPr>
            <w:proofErr w:type="spellStart"/>
            <w:r w:rsidRPr="001F349B">
              <w:rPr>
                <w:rFonts w:cs="Segoe UI"/>
              </w:rPr>
              <w:t>Nathaly</w:t>
            </w:r>
            <w:proofErr w:type="spellEnd"/>
            <w:r w:rsidRPr="001F349B">
              <w:rPr>
                <w:rFonts w:cs="Segoe UI"/>
              </w:rPr>
              <w:t xml:space="preserve"> </w:t>
            </w:r>
            <w:proofErr w:type="spellStart"/>
            <w:r w:rsidRPr="001F349B">
              <w:rPr>
                <w:rFonts w:cs="Segoe UI"/>
              </w:rPr>
              <w:t>Lacruz</w:t>
            </w:r>
            <w:proofErr w:type="spellEnd"/>
            <w:r w:rsidRPr="001F349B">
              <w:rPr>
                <w:rFonts w:cs="Segoe UI"/>
              </w:rPr>
              <w:t xml:space="preserve"> Dillen</w:t>
            </w:r>
          </w:p>
        </w:tc>
        <w:tc>
          <w:tcPr>
            <w:tcW w:w="5203" w:type="dxa"/>
          </w:tcPr>
          <w:p w14:paraId="4C980186" w14:textId="1012306D" w:rsidR="00C744D6" w:rsidRPr="00A54B2C" w:rsidRDefault="00307157" w:rsidP="00264645">
            <w:pPr>
              <w:keepNext/>
              <w:keepLines/>
              <w:spacing w:before="0" w:after="0"/>
              <w:rPr>
                <w:rStyle w:val="eop"/>
                <w:rFonts w:cs="Segoe UI"/>
              </w:rPr>
            </w:pPr>
            <w:r>
              <w:rPr>
                <w:rStyle w:val="eop"/>
                <w:rFonts w:cs="Segoe UI"/>
              </w:rPr>
              <w:t xml:space="preserve">Student Organisatie &amp; Management, </w:t>
            </w:r>
            <w:proofErr w:type="spellStart"/>
            <w:r>
              <w:rPr>
                <w:rStyle w:val="eop"/>
                <w:rFonts w:cs="Segoe UI"/>
              </w:rPr>
              <w:t>KdG</w:t>
            </w:r>
            <w:proofErr w:type="spellEnd"/>
          </w:p>
        </w:tc>
      </w:tr>
      <w:tr w:rsidR="00C744D6" w:rsidRPr="00BD07A9" w14:paraId="5E84F8DF" w14:textId="77777777" w:rsidTr="00264645">
        <w:tc>
          <w:tcPr>
            <w:tcW w:w="2445" w:type="dxa"/>
            <w:hideMark/>
          </w:tcPr>
          <w:p w14:paraId="7763BDC0" w14:textId="77777777" w:rsidR="00C744D6" w:rsidRPr="00A54B2C" w:rsidRDefault="00C744D6" w:rsidP="00264645">
            <w:pPr>
              <w:keepNext/>
              <w:keepLines/>
              <w:spacing w:before="0" w:after="0"/>
            </w:pPr>
            <w:r w:rsidRPr="00A54B2C">
              <w:t>Peer</w:t>
            </w:r>
          </w:p>
        </w:tc>
        <w:tc>
          <w:tcPr>
            <w:tcW w:w="2648" w:type="dxa"/>
          </w:tcPr>
          <w:p w14:paraId="48735746" w14:textId="4A1CB624" w:rsidR="00C744D6" w:rsidRPr="00A54B2C" w:rsidRDefault="001F349B" w:rsidP="00264645">
            <w:pPr>
              <w:keepNext/>
              <w:keepLines/>
              <w:spacing w:before="0" w:after="0"/>
              <w:rPr>
                <w:rStyle w:val="eop"/>
                <w:rFonts w:cs="Segoe UI"/>
              </w:rPr>
            </w:pPr>
            <w:r w:rsidRPr="001F349B">
              <w:rPr>
                <w:rFonts w:cs="Segoe UI"/>
              </w:rPr>
              <w:t>Kerry Cuypers</w:t>
            </w:r>
          </w:p>
        </w:tc>
        <w:tc>
          <w:tcPr>
            <w:tcW w:w="5203" w:type="dxa"/>
          </w:tcPr>
          <w:p w14:paraId="0BE80142" w14:textId="3963613D" w:rsidR="00C744D6" w:rsidRPr="00BD07A9" w:rsidRDefault="00BD07A9" w:rsidP="00264645">
            <w:pPr>
              <w:keepNext/>
              <w:keepLines/>
              <w:spacing w:before="0" w:after="0"/>
              <w:rPr>
                <w:rStyle w:val="eop"/>
                <w:rFonts w:cs="Segoe UI"/>
                <w:lang w:val="en-US"/>
              </w:rPr>
            </w:pPr>
            <w:proofErr w:type="spellStart"/>
            <w:r>
              <w:rPr>
                <w:rFonts w:cs="Segoe UI"/>
                <w:lang w:val="en-US"/>
              </w:rPr>
              <w:t>O</w:t>
            </w:r>
            <w:r w:rsidRPr="00BD07A9">
              <w:rPr>
                <w:rFonts w:cs="Segoe UI"/>
                <w:lang w:val="en-US"/>
              </w:rPr>
              <w:t>pleidingshoofd</w:t>
            </w:r>
            <w:proofErr w:type="spellEnd"/>
            <w:r w:rsidRPr="00BD07A9">
              <w:rPr>
                <w:rFonts w:cs="Segoe UI"/>
                <w:lang w:val="en-US"/>
              </w:rPr>
              <w:t xml:space="preserve"> Finance &amp; Insurance Management PXL</w:t>
            </w:r>
          </w:p>
        </w:tc>
      </w:tr>
      <w:tr w:rsidR="00C744D6" w:rsidRPr="00A54B2C" w14:paraId="78CC302B" w14:textId="77777777" w:rsidTr="00264645">
        <w:tc>
          <w:tcPr>
            <w:tcW w:w="2445" w:type="dxa"/>
            <w:hideMark/>
          </w:tcPr>
          <w:p w14:paraId="2E4C702F" w14:textId="77777777" w:rsidR="00C744D6" w:rsidRPr="00A54B2C" w:rsidRDefault="00C744D6" w:rsidP="00264645">
            <w:pPr>
              <w:keepNext/>
              <w:keepLines/>
              <w:spacing w:before="0" w:after="0"/>
            </w:pPr>
            <w:r w:rsidRPr="00A54B2C">
              <w:t>Werkveld-vertegenwoordiger</w:t>
            </w:r>
          </w:p>
        </w:tc>
        <w:tc>
          <w:tcPr>
            <w:tcW w:w="2648" w:type="dxa"/>
          </w:tcPr>
          <w:p w14:paraId="45788780" w14:textId="0467603B" w:rsidR="00C744D6" w:rsidRPr="00A54B2C" w:rsidRDefault="001F349B" w:rsidP="00264645">
            <w:pPr>
              <w:keepNext/>
              <w:keepLines/>
              <w:spacing w:before="0" w:after="0"/>
              <w:rPr>
                <w:rStyle w:val="eop"/>
                <w:rFonts w:cs="Segoe UI"/>
              </w:rPr>
            </w:pPr>
            <w:r w:rsidRPr="001F349B">
              <w:rPr>
                <w:rFonts w:cs="Segoe UI"/>
              </w:rPr>
              <w:t>Bart Huybrechts</w:t>
            </w:r>
          </w:p>
        </w:tc>
        <w:tc>
          <w:tcPr>
            <w:tcW w:w="5203" w:type="dxa"/>
          </w:tcPr>
          <w:p w14:paraId="26C1A655" w14:textId="77777777" w:rsidR="00C744D6" w:rsidRDefault="00BD07A9" w:rsidP="00264645">
            <w:pPr>
              <w:keepNext/>
              <w:keepLines/>
              <w:spacing w:before="0" w:after="0"/>
              <w:rPr>
                <w:rFonts w:cs="Segoe UI"/>
              </w:rPr>
            </w:pPr>
            <w:r w:rsidRPr="00BD07A9">
              <w:rPr>
                <w:rFonts w:cs="Segoe UI"/>
              </w:rPr>
              <w:t>Zaakvoerder, HB Accountants</w:t>
            </w:r>
          </w:p>
          <w:p w14:paraId="3BF31DD4" w14:textId="7E8A0943" w:rsidR="00BD07A9" w:rsidRPr="00A54B2C" w:rsidRDefault="00BD07A9" w:rsidP="00264645">
            <w:pPr>
              <w:keepNext/>
              <w:keepLines/>
              <w:spacing w:before="0" w:after="0"/>
              <w:rPr>
                <w:rStyle w:val="eop"/>
                <w:rFonts w:cs="Segoe UI"/>
              </w:rPr>
            </w:pPr>
          </w:p>
        </w:tc>
      </w:tr>
      <w:tr w:rsidR="00BD07A9" w:rsidRPr="00A54B2C" w14:paraId="6E6EBC17" w14:textId="77777777" w:rsidTr="00264645">
        <w:tc>
          <w:tcPr>
            <w:tcW w:w="2445" w:type="dxa"/>
          </w:tcPr>
          <w:p w14:paraId="00999339" w14:textId="5911982F" w:rsidR="00BD07A9" w:rsidRPr="00A54B2C" w:rsidRDefault="00BD07A9" w:rsidP="00264645">
            <w:pPr>
              <w:keepNext/>
              <w:keepLines/>
              <w:spacing w:before="0" w:after="0"/>
            </w:pPr>
            <w:r>
              <w:t>Werkveld-vertegenwoordiger</w:t>
            </w:r>
          </w:p>
        </w:tc>
        <w:tc>
          <w:tcPr>
            <w:tcW w:w="2648" w:type="dxa"/>
          </w:tcPr>
          <w:p w14:paraId="1EB1AB7B" w14:textId="465E4505" w:rsidR="00BD07A9" w:rsidRPr="00A54B2C" w:rsidRDefault="001F349B" w:rsidP="00264645">
            <w:pPr>
              <w:keepNext/>
              <w:keepLines/>
              <w:spacing w:before="0" w:after="0"/>
              <w:rPr>
                <w:rStyle w:val="eop"/>
                <w:rFonts w:cs="Segoe UI"/>
              </w:rPr>
            </w:pPr>
            <w:r w:rsidRPr="001F349B">
              <w:rPr>
                <w:rFonts w:cs="Segoe UI"/>
              </w:rPr>
              <w:t>Lars Meir</w:t>
            </w:r>
          </w:p>
        </w:tc>
        <w:tc>
          <w:tcPr>
            <w:tcW w:w="5203" w:type="dxa"/>
          </w:tcPr>
          <w:p w14:paraId="210C42E3" w14:textId="04D28270" w:rsidR="00BD07A9" w:rsidRPr="00BD07A9" w:rsidRDefault="00BD07A9" w:rsidP="00264645">
            <w:pPr>
              <w:keepNext/>
              <w:keepLines/>
              <w:spacing w:before="0" w:after="0"/>
              <w:rPr>
                <w:rFonts w:cs="Segoe UI"/>
              </w:rPr>
            </w:pPr>
            <w:r w:rsidRPr="00BD07A9">
              <w:rPr>
                <w:rFonts w:cs="Segoe UI"/>
              </w:rPr>
              <w:t>Junior-accountant, HB Accountants</w:t>
            </w:r>
          </w:p>
        </w:tc>
      </w:tr>
      <w:tr w:rsidR="00C744D6" w:rsidRPr="00A54B2C" w14:paraId="21EDC158" w14:textId="77777777" w:rsidTr="00264645">
        <w:tc>
          <w:tcPr>
            <w:tcW w:w="2445" w:type="dxa"/>
            <w:hideMark/>
          </w:tcPr>
          <w:p w14:paraId="4C60DFE0" w14:textId="77777777" w:rsidR="00C744D6" w:rsidRPr="00A54B2C" w:rsidRDefault="00C744D6" w:rsidP="00264645">
            <w:pPr>
              <w:keepNext/>
              <w:keepLines/>
              <w:spacing w:before="0" w:after="0"/>
            </w:pPr>
            <w:r w:rsidRPr="00A54B2C">
              <w:t>Interne onderwijsdeskundige</w:t>
            </w:r>
          </w:p>
        </w:tc>
        <w:tc>
          <w:tcPr>
            <w:tcW w:w="2648" w:type="dxa"/>
          </w:tcPr>
          <w:p w14:paraId="3B7970C3" w14:textId="23BED9BE" w:rsidR="00C744D6" w:rsidRPr="009E1A91" w:rsidRDefault="001F349B" w:rsidP="00264645">
            <w:pPr>
              <w:keepNext/>
              <w:keepLines/>
              <w:spacing w:before="0" w:after="0"/>
              <w:rPr>
                <w:rStyle w:val="normaltextrun"/>
              </w:rPr>
            </w:pPr>
            <w:r w:rsidRPr="001F349B">
              <w:t xml:space="preserve">Ellen </w:t>
            </w:r>
            <w:proofErr w:type="spellStart"/>
            <w:r w:rsidRPr="001F349B">
              <w:t>Lesage</w:t>
            </w:r>
            <w:proofErr w:type="spellEnd"/>
          </w:p>
        </w:tc>
        <w:tc>
          <w:tcPr>
            <w:tcW w:w="5203" w:type="dxa"/>
          </w:tcPr>
          <w:p w14:paraId="3CE7C141" w14:textId="2C481FCA" w:rsidR="00C744D6" w:rsidRPr="009E1A91" w:rsidRDefault="001F349B" w:rsidP="00264645">
            <w:pPr>
              <w:keepNext/>
              <w:keepLines/>
              <w:spacing w:before="0" w:after="0"/>
              <w:rPr>
                <w:rStyle w:val="normaltextrun"/>
              </w:rPr>
            </w:pPr>
            <w:r>
              <w:rPr>
                <w:rStyle w:val="normaltextrun"/>
              </w:rPr>
              <w:t>O</w:t>
            </w:r>
            <w:r w:rsidRPr="001F349B">
              <w:t xml:space="preserve">nderwijsondersteuner Autotechnologie, </w:t>
            </w:r>
            <w:proofErr w:type="spellStart"/>
            <w:r w:rsidRPr="001F349B">
              <w:t>KdG</w:t>
            </w:r>
            <w:proofErr w:type="spellEnd"/>
          </w:p>
        </w:tc>
      </w:tr>
    </w:tbl>
    <w:p w14:paraId="167E284E" w14:textId="77777777" w:rsidR="00C744D6" w:rsidRPr="00A54B2C" w:rsidRDefault="00C744D6" w:rsidP="00C744D6">
      <w:pPr>
        <w:keepNext/>
        <w:keepLines/>
        <w:spacing w:before="0" w:after="0"/>
      </w:pPr>
    </w:p>
    <w:p w14:paraId="39A7F5B2" w14:textId="2D036DDC" w:rsidR="00C744D6" w:rsidRDefault="00C744D6" w:rsidP="001F349B">
      <w:pPr>
        <w:keepNext/>
        <w:keepLines/>
        <w:spacing w:before="0" w:after="0"/>
      </w:pPr>
      <w:r>
        <w:t xml:space="preserve">Verslaggever: </w:t>
      </w:r>
      <w:r w:rsidR="001F349B">
        <w:t>Liesbet Snoeys</w:t>
      </w:r>
      <w:r>
        <w:t xml:space="preserve">, stafmedewerker Onderwijsontwikkeling – Kwaliteitszorg, </w:t>
      </w:r>
      <w:proofErr w:type="spellStart"/>
      <w:r>
        <w:t>KdG</w:t>
      </w:r>
      <w:proofErr w:type="spellEnd"/>
    </w:p>
    <w:p w14:paraId="7B89869A" w14:textId="77777777" w:rsidR="00C744D6" w:rsidRDefault="00C744D6" w:rsidP="00810CF4">
      <w:pPr>
        <w:pStyle w:val="KdG-TitelSubniveau2"/>
      </w:pPr>
      <w:r>
        <w:t xml:space="preserve"> </w:t>
      </w:r>
      <w:bookmarkStart w:id="2" w:name="_Toc197676336"/>
      <w:r w:rsidRPr="00810CF4">
        <w:t>Gelopen</w:t>
      </w:r>
      <w:r>
        <w:t xml:space="preserve"> proces</w:t>
      </w:r>
      <w:bookmarkEnd w:id="2"/>
    </w:p>
    <w:p w14:paraId="31191680" w14:textId="068AE416" w:rsidR="00C744D6" w:rsidRDefault="00C744D6" w:rsidP="00C744D6">
      <w:r>
        <w:t xml:space="preserve">Het panel bereidde zich voor op de opleidingsreview door de opleidingsinformatie en de zelfreflectie van de opleiding grondig te bestuderen en vragen te formuleren per gespreksgroep, </w:t>
      </w:r>
      <w:r>
        <w:rPr>
          <w:rStyle w:val="normaltextrun"/>
          <w:color w:val="000000"/>
          <w:shd w:val="clear" w:color="auto" w:fill="FFFFFF"/>
        </w:rPr>
        <w:t>vanuit de hen toegewezen rol en de verdeling van het materiaal ter inzage</w:t>
      </w:r>
      <w:r>
        <w:t xml:space="preserve">. </w:t>
      </w:r>
    </w:p>
    <w:p w14:paraId="3965F085" w14:textId="7B8B0FD2" w:rsidR="003D351A" w:rsidRPr="005C0973" w:rsidRDefault="00C744D6" w:rsidP="006D5697">
      <w:pPr>
        <w:rPr>
          <w:color w:val="EE0000"/>
        </w:rPr>
      </w:pPr>
      <w:r>
        <w:t xml:space="preserve">Het panel ging vervolgens in gesprek met de opleidingsverantwoordelijken en keek het cursus- en evaluatiemateriaal in, waarna zij hun bevindingen verder verkenden, aftoetsten en verdiepten in </w:t>
      </w:r>
      <w:r w:rsidRPr="00B3651B">
        <w:t xml:space="preserve">gesprek met studenten en pas-afgestudeerden, docenten, werkveld en alumni. Het panel kwam vervolgens tot een conclusie over sterktes, aandachtspunten en eventuele dwingende werkpunten.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B3651B">
        <w:t>het</w:t>
      </w:r>
      <w:r w:rsidRPr="00B3651B">
        <w:t xml:space="preserve"> uiteindelijke verslag</w:t>
      </w:r>
      <w:r w:rsidR="005C0973" w:rsidRPr="00B3651B">
        <w:t xml:space="preserve"> en</w:t>
      </w:r>
      <w:r w:rsidR="00EC0015" w:rsidRPr="00B3651B">
        <w:t xml:space="preserve"> </w:t>
      </w:r>
      <w:r w:rsidR="005C0973" w:rsidRPr="00B3651B">
        <w:t>dit</w:t>
      </w:r>
      <w:r w:rsidR="00EC0015" w:rsidRPr="00B3651B">
        <w:t xml:space="preserve"> abstract</w:t>
      </w:r>
      <w:r w:rsidR="005C0973" w:rsidRPr="00B3651B">
        <w:t>.</w:t>
      </w:r>
    </w:p>
    <w:sectPr w:rsidR="003D351A" w:rsidRPr="005C0973" w:rsidSect="00AC2477">
      <w:headerReference w:type="default" r:id="rId12"/>
      <w:footerReference w:type="default" r:id="rId13"/>
      <w:pgSz w:w="11906" w:h="16838" w:code="9"/>
      <w:pgMar w:top="1807" w:right="1077" w:bottom="1531" w:left="1134" w:header="851"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CE54D" w14:textId="77777777" w:rsidR="00B32A02" w:rsidRDefault="00B32A02" w:rsidP="00BC4BC3">
      <w:r>
        <w:separator/>
      </w:r>
    </w:p>
  </w:endnote>
  <w:endnote w:type="continuationSeparator" w:id="0">
    <w:p w14:paraId="70AE1314" w14:textId="77777777" w:rsidR="00B32A02" w:rsidRDefault="00B32A02" w:rsidP="00BC4BC3">
      <w:r>
        <w:continuationSeparator/>
      </w:r>
    </w:p>
  </w:endnote>
  <w:endnote w:type="continuationNotice" w:id="1">
    <w:p w14:paraId="786867C1" w14:textId="77777777" w:rsidR="00B32A02" w:rsidRDefault="00B32A0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5C45B" w14:textId="77777777" w:rsidR="00B32A02" w:rsidRDefault="00B32A02" w:rsidP="00BC4BC3">
      <w:r>
        <w:separator/>
      </w:r>
    </w:p>
  </w:footnote>
  <w:footnote w:type="continuationSeparator" w:id="0">
    <w:p w14:paraId="7AA3DD08" w14:textId="77777777" w:rsidR="00B32A02" w:rsidRDefault="00B32A02" w:rsidP="00BC4BC3">
      <w:r>
        <w:continuationSeparator/>
      </w:r>
    </w:p>
  </w:footnote>
  <w:footnote w:type="continuationNotice" w:id="1">
    <w:p w14:paraId="3024AC5F" w14:textId="77777777" w:rsidR="00B32A02" w:rsidRDefault="00B32A0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5BF6"/>
    <w:rsid w:val="00047A79"/>
    <w:rsid w:val="00050898"/>
    <w:rsid w:val="0005535D"/>
    <w:rsid w:val="00057449"/>
    <w:rsid w:val="000815F8"/>
    <w:rsid w:val="000A42CC"/>
    <w:rsid w:val="000B28FE"/>
    <w:rsid w:val="000B45FB"/>
    <w:rsid w:val="000C0E2C"/>
    <w:rsid w:val="000D25AE"/>
    <w:rsid w:val="000D6DEC"/>
    <w:rsid w:val="000D7105"/>
    <w:rsid w:val="000E2A68"/>
    <w:rsid w:val="000E7433"/>
    <w:rsid w:val="000F2D21"/>
    <w:rsid w:val="001011E3"/>
    <w:rsid w:val="00103726"/>
    <w:rsid w:val="0015158F"/>
    <w:rsid w:val="0015380F"/>
    <w:rsid w:val="00161116"/>
    <w:rsid w:val="001907E9"/>
    <w:rsid w:val="001B03E4"/>
    <w:rsid w:val="001C6D5C"/>
    <w:rsid w:val="001D34A8"/>
    <w:rsid w:val="001E671A"/>
    <w:rsid w:val="001F2FE0"/>
    <w:rsid w:val="001F349B"/>
    <w:rsid w:val="00222E6F"/>
    <w:rsid w:val="00233F43"/>
    <w:rsid w:val="002353D5"/>
    <w:rsid w:val="00242FEC"/>
    <w:rsid w:val="00247238"/>
    <w:rsid w:val="002631D7"/>
    <w:rsid w:val="00267566"/>
    <w:rsid w:val="002822FC"/>
    <w:rsid w:val="0028352E"/>
    <w:rsid w:val="00284E87"/>
    <w:rsid w:val="002A64B4"/>
    <w:rsid w:val="002B204D"/>
    <w:rsid w:val="002B6188"/>
    <w:rsid w:val="002B7219"/>
    <w:rsid w:val="002C3175"/>
    <w:rsid w:val="002C3994"/>
    <w:rsid w:val="002D1205"/>
    <w:rsid w:val="002D55B2"/>
    <w:rsid w:val="002D69E2"/>
    <w:rsid w:val="002E2B95"/>
    <w:rsid w:val="002E573F"/>
    <w:rsid w:val="002F45FC"/>
    <w:rsid w:val="002F70EB"/>
    <w:rsid w:val="002F73F0"/>
    <w:rsid w:val="003022B3"/>
    <w:rsid w:val="00307157"/>
    <w:rsid w:val="00314357"/>
    <w:rsid w:val="00315058"/>
    <w:rsid w:val="00317587"/>
    <w:rsid w:val="003215F7"/>
    <w:rsid w:val="00336CCB"/>
    <w:rsid w:val="003372A8"/>
    <w:rsid w:val="00337A7B"/>
    <w:rsid w:val="003427C4"/>
    <w:rsid w:val="00342F34"/>
    <w:rsid w:val="00344BC9"/>
    <w:rsid w:val="00345B48"/>
    <w:rsid w:val="003560E1"/>
    <w:rsid w:val="00365F23"/>
    <w:rsid w:val="0037235A"/>
    <w:rsid w:val="003759E1"/>
    <w:rsid w:val="003771FD"/>
    <w:rsid w:val="003813BF"/>
    <w:rsid w:val="003832EE"/>
    <w:rsid w:val="00386970"/>
    <w:rsid w:val="0039185A"/>
    <w:rsid w:val="00394BC6"/>
    <w:rsid w:val="003A0EFD"/>
    <w:rsid w:val="003A7656"/>
    <w:rsid w:val="003B07A7"/>
    <w:rsid w:val="003B0F5D"/>
    <w:rsid w:val="003C170A"/>
    <w:rsid w:val="003C45F1"/>
    <w:rsid w:val="003D351A"/>
    <w:rsid w:val="003E5B02"/>
    <w:rsid w:val="00401449"/>
    <w:rsid w:val="00403818"/>
    <w:rsid w:val="004114DD"/>
    <w:rsid w:val="00420E00"/>
    <w:rsid w:val="0042261C"/>
    <w:rsid w:val="00424526"/>
    <w:rsid w:val="004303F7"/>
    <w:rsid w:val="00436054"/>
    <w:rsid w:val="004365F3"/>
    <w:rsid w:val="00440220"/>
    <w:rsid w:val="00453DAB"/>
    <w:rsid w:val="004565F7"/>
    <w:rsid w:val="00464AA8"/>
    <w:rsid w:val="00470480"/>
    <w:rsid w:val="00476EE4"/>
    <w:rsid w:val="00487C1A"/>
    <w:rsid w:val="00490D0D"/>
    <w:rsid w:val="00493ABE"/>
    <w:rsid w:val="004A2C69"/>
    <w:rsid w:val="004A430D"/>
    <w:rsid w:val="004A45FC"/>
    <w:rsid w:val="004A4DB4"/>
    <w:rsid w:val="004B25C9"/>
    <w:rsid w:val="004B2BC0"/>
    <w:rsid w:val="004B5BF0"/>
    <w:rsid w:val="004C72A1"/>
    <w:rsid w:val="004D4210"/>
    <w:rsid w:val="004D679C"/>
    <w:rsid w:val="004E70C2"/>
    <w:rsid w:val="004F217B"/>
    <w:rsid w:val="00524E8D"/>
    <w:rsid w:val="00532CA2"/>
    <w:rsid w:val="00534434"/>
    <w:rsid w:val="005359E1"/>
    <w:rsid w:val="00537D04"/>
    <w:rsid w:val="005405F8"/>
    <w:rsid w:val="00540C9B"/>
    <w:rsid w:val="00556E17"/>
    <w:rsid w:val="00560E61"/>
    <w:rsid w:val="00573708"/>
    <w:rsid w:val="00573B51"/>
    <w:rsid w:val="00580898"/>
    <w:rsid w:val="00583327"/>
    <w:rsid w:val="005C0973"/>
    <w:rsid w:val="005C27E9"/>
    <w:rsid w:val="005D3CF5"/>
    <w:rsid w:val="005D416E"/>
    <w:rsid w:val="005E0316"/>
    <w:rsid w:val="005E0392"/>
    <w:rsid w:val="005F2C0F"/>
    <w:rsid w:val="00602549"/>
    <w:rsid w:val="00603AFC"/>
    <w:rsid w:val="00613073"/>
    <w:rsid w:val="00622C9E"/>
    <w:rsid w:val="0063140D"/>
    <w:rsid w:val="006419DE"/>
    <w:rsid w:val="0064267D"/>
    <w:rsid w:val="00662F46"/>
    <w:rsid w:val="00667C8C"/>
    <w:rsid w:val="0067356F"/>
    <w:rsid w:val="006815F1"/>
    <w:rsid w:val="00685C20"/>
    <w:rsid w:val="00696391"/>
    <w:rsid w:val="006A4AF6"/>
    <w:rsid w:val="006A4B82"/>
    <w:rsid w:val="006D093B"/>
    <w:rsid w:val="006D451F"/>
    <w:rsid w:val="006D5697"/>
    <w:rsid w:val="006D5B41"/>
    <w:rsid w:val="00702DAC"/>
    <w:rsid w:val="0070385E"/>
    <w:rsid w:val="00704096"/>
    <w:rsid w:val="007175A0"/>
    <w:rsid w:val="00717FD9"/>
    <w:rsid w:val="00725A4A"/>
    <w:rsid w:val="007419E3"/>
    <w:rsid w:val="00744163"/>
    <w:rsid w:val="00772C2B"/>
    <w:rsid w:val="00775274"/>
    <w:rsid w:val="0078143D"/>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B26D9"/>
    <w:rsid w:val="008B6B6A"/>
    <w:rsid w:val="008C39B7"/>
    <w:rsid w:val="008C4531"/>
    <w:rsid w:val="008D216A"/>
    <w:rsid w:val="008D7678"/>
    <w:rsid w:val="008E239A"/>
    <w:rsid w:val="008F091A"/>
    <w:rsid w:val="008F122A"/>
    <w:rsid w:val="009021E5"/>
    <w:rsid w:val="00902305"/>
    <w:rsid w:val="009046A9"/>
    <w:rsid w:val="0094430B"/>
    <w:rsid w:val="00950B49"/>
    <w:rsid w:val="009708EB"/>
    <w:rsid w:val="00972FA4"/>
    <w:rsid w:val="00973D79"/>
    <w:rsid w:val="00981B54"/>
    <w:rsid w:val="00982F67"/>
    <w:rsid w:val="009872F0"/>
    <w:rsid w:val="00995A8D"/>
    <w:rsid w:val="00996966"/>
    <w:rsid w:val="009A6C60"/>
    <w:rsid w:val="009B71D0"/>
    <w:rsid w:val="009C7E7E"/>
    <w:rsid w:val="009D33AC"/>
    <w:rsid w:val="009E2781"/>
    <w:rsid w:val="009F0BA1"/>
    <w:rsid w:val="009F5581"/>
    <w:rsid w:val="009F5969"/>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B110D0"/>
    <w:rsid w:val="00B12000"/>
    <w:rsid w:val="00B22B8A"/>
    <w:rsid w:val="00B32A02"/>
    <w:rsid w:val="00B3651B"/>
    <w:rsid w:val="00B4114E"/>
    <w:rsid w:val="00B50E44"/>
    <w:rsid w:val="00B52FD8"/>
    <w:rsid w:val="00B5394C"/>
    <w:rsid w:val="00B55E98"/>
    <w:rsid w:val="00B603C9"/>
    <w:rsid w:val="00B753FE"/>
    <w:rsid w:val="00B77673"/>
    <w:rsid w:val="00B9074D"/>
    <w:rsid w:val="00BA0784"/>
    <w:rsid w:val="00BA35C6"/>
    <w:rsid w:val="00BA500F"/>
    <w:rsid w:val="00BB3785"/>
    <w:rsid w:val="00BC0590"/>
    <w:rsid w:val="00BC08D0"/>
    <w:rsid w:val="00BC20A4"/>
    <w:rsid w:val="00BC3116"/>
    <w:rsid w:val="00BC4A09"/>
    <w:rsid w:val="00BC4BC3"/>
    <w:rsid w:val="00BD07A9"/>
    <w:rsid w:val="00BD3470"/>
    <w:rsid w:val="00BD4147"/>
    <w:rsid w:val="00BD4F87"/>
    <w:rsid w:val="00BE5F77"/>
    <w:rsid w:val="00BF3BA0"/>
    <w:rsid w:val="00BF56AC"/>
    <w:rsid w:val="00C03507"/>
    <w:rsid w:val="00C30BA8"/>
    <w:rsid w:val="00C3134E"/>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CF30EA"/>
    <w:rsid w:val="00D00E17"/>
    <w:rsid w:val="00D05F66"/>
    <w:rsid w:val="00D10D04"/>
    <w:rsid w:val="00D144E0"/>
    <w:rsid w:val="00D15E38"/>
    <w:rsid w:val="00D25B23"/>
    <w:rsid w:val="00D74B52"/>
    <w:rsid w:val="00D811DB"/>
    <w:rsid w:val="00D85367"/>
    <w:rsid w:val="00D93287"/>
    <w:rsid w:val="00D94EF2"/>
    <w:rsid w:val="00D9769E"/>
    <w:rsid w:val="00DB2608"/>
    <w:rsid w:val="00DB7A6E"/>
    <w:rsid w:val="00DB7DDE"/>
    <w:rsid w:val="00DD2E79"/>
    <w:rsid w:val="00DF32EE"/>
    <w:rsid w:val="00E06C4C"/>
    <w:rsid w:val="00E10F78"/>
    <w:rsid w:val="00E12186"/>
    <w:rsid w:val="00E31E92"/>
    <w:rsid w:val="00E405A8"/>
    <w:rsid w:val="00E43D18"/>
    <w:rsid w:val="00E43D33"/>
    <w:rsid w:val="00E44937"/>
    <w:rsid w:val="00E47A61"/>
    <w:rsid w:val="00E53F26"/>
    <w:rsid w:val="00E56299"/>
    <w:rsid w:val="00E853CB"/>
    <w:rsid w:val="00E94143"/>
    <w:rsid w:val="00EB0592"/>
    <w:rsid w:val="00EB0EE9"/>
    <w:rsid w:val="00EB36CA"/>
    <w:rsid w:val="00EC0015"/>
    <w:rsid w:val="00EC279C"/>
    <w:rsid w:val="00EC4188"/>
    <w:rsid w:val="00EC7D6D"/>
    <w:rsid w:val="00EE649A"/>
    <w:rsid w:val="00EE6DCF"/>
    <w:rsid w:val="00EE7669"/>
    <w:rsid w:val="00EE7BBA"/>
    <w:rsid w:val="00EF0954"/>
    <w:rsid w:val="00F05FC7"/>
    <w:rsid w:val="00F22E2A"/>
    <w:rsid w:val="00F44F1E"/>
    <w:rsid w:val="00F5263C"/>
    <w:rsid w:val="00F724AD"/>
    <w:rsid w:val="00F95231"/>
    <w:rsid w:val="00F96703"/>
    <w:rsid w:val="00FB06AF"/>
    <w:rsid w:val="00FD4171"/>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dg.be/kwaliteitsvol-onderwij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Props1.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customXml/itemProps2.xml><?xml version="1.0" encoding="utf-8"?>
<ds:datastoreItem xmlns:ds="http://schemas.openxmlformats.org/officeDocument/2006/customXml" ds:itemID="{986436EC-E5AF-4B87-9BC6-4659E68FBF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4.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docMetadata/LabelInfo.xml><?xml version="1.0" encoding="utf-8"?>
<clbl:labelList xmlns:clbl="http://schemas.microsoft.com/office/2020/mipLabelMetadata">
  <clbl:label id="{ed1fc57f-8a97-47e7-9de1-9302dfd786ae}" enabled="0" method="" siteId="{ed1fc57f-8a97-47e7-9de1-9302dfd786ae}"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3</Pages>
  <Words>1055</Words>
  <Characters>6283</Characters>
  <Application>Microsoft Office Word</Application>
  <DocSecurity>0</DocSecurity>
  <Lines>285</Lines>
  <Paragraphs>222</Paragraphs>
  <ScaleCrop>false</ScaleCrop>
  <Company>XPS</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21</cp:revision>
  <cp:lastPrinted>2024-06-26T13:31:00Z</cp:lastPrinted>
  <dcterms:created xsi:type="dcterms:W3CDTF">2026-01-26T16:26:00Z</dcterms:created>
  <dcterms:modified xsi:type="dcterms:W3CDTF">2026-07-03T09:26:00Z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