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37C5B430" w:rsidR="005E0392" w:rsidRPr="00810CF4" w:rsidRDefault="5B58B160" w:rsidP="00810CF4">
      <w:pPr>
        <w:pStyle w:val="KdG-TitelHoofdniveau"/>
      </w:pPr>
      <w:commentRangeStart w:id="0"/>
      <w:r>
        <w:t>PUBLIEKE INFORMATIE</w:t>
      </w:r>
      <w:commentRangeEnd w:id="0"/>
      <w:r>
        <w:rPr>
          <w:rStyle w:val="Verwijzingopmerking"/>
          <w:sz w:val="26"/>
          <w:szCs w:val="26"/>
        </w:rPr>
        <w:commentReference w:id="0"/>
      </w:r>
      <w:r>
        <w:t xml:space="preserve"> OVER DE </w:t>
      </w:r>
      <w:r w:rsidR="74D7225A">
        <w:t>KWALITEIT VAN DE OPLEIDING:</w:t>
      </w:r>
      <w:r>
        <w:t xml:space="preserve"> </w:t>
      </w:r>
      <w:r w:rsidR="00D90C1D">
        <w:t>Pedagogie van het jonge kind</w:t>
      </w:r>
    </w:p>
    <w:p w14:paraId="2E438156" w14:textId="51825978" w:rsidR="702ECD2E" w:rsidRDefault="702ECD2E" w:rsidP="040D5B9B">
      <w:pPr>
        <w:pStyle w:val="KdG-TitelSubniveau2"/>
        <w:rPr>
          <w:i/>
        </w:rPr>
      </w:pPr>
      <w:r>
        <w:t xml:space="preserve">Abstract o.b.v. de opleidingsreview, </w:t>
      </w:r>
      <w:r w:rsidR="00557B6E">
        <w:t>mei 2023</w:t>
      </w:r>
    </w:p>
    <w:p w14:paraId="2E8D1D96" w14:textId="44781205" w:rsidR="009046A9" w:rsidRPr="00D811DB" w:rsidRDefault="009046A9" w:rsidP="006D5697">
      <w:pPr>
        <w:rPr>
          <w:i/>
          <w:iCs/>
        </w:rPr>
      </w:pPr>
      <w:r w:rsidRPr="00861701">
        <w:rPr>
          <w:i/>
          <w:iCs/>
        </w:rPr>
        <w:t xml:space="preserve">Opleiding: </w:t>
      </w:r>
      <w:r w:rsidR="00557B6E" w:rsidRPr="00861701">
        <w:rPr>
          <w:i/>
          <w:iCs/>
        </w:rPr>
        <w:t>P</w:t>
      </w:r>
      <w:r w:rsidRPr="00861701">
        <w:rPr>
          <w:i/>
          <w:iCs/>
        </w:rPr>
        <w:t xml:space="preserve">rofessionele </w:t>
      </w:r>
      <w:r w:rsidR="00557B6E" w:rsidRPr="00861701">
        <w:rPr>
          <w:i/>
          <w:iCs/>
        </w:rPr>
        <w:t>B</w:t>
      </w:r>
      <w:r w:rsidRPr="00861701">
        <w:rPr>
          <w:i/>
          <w:iCs/>
        </w:rPr>
        <w:t>achelor</w:t>
      </w:r>
      <w:r w:rsidR="00557B6E" w:rsidRPr="00861701">
        <w:rPr>
          <w:i/>
          <w:iCs/>
        </w:rPr>
        <w:t xml:space="preserve"> in de Pedagogie van het Jonge Kind</w:t>
      </w:r>
    </w:p>
    <w:p w14:paraId="29B327BF" w14:textId="4839961B" w:rsidR="000815F8" w:rsidRPr="006D5697" w:rsidRDefault="00D9769E" w:rsidP="006D5697">
      <w:r>
        <w:t xml:space="preserve">In </w:t>
      </w:r>
      <w:r w:rsidR="00557B6E">
        <w:t>mei 2023</w:t>
      </w:r>
      <w:r w:rsidR="003813BF">
        <w:t xml:space="preserve"> onderzocht e</w:t>
      </w:r>
      <w:r w:rsidR="00424526" w:rsidRPr="00424526">
        <w:t xml:space="preserve">en panel samengesteld uit </w:t>
      </w:r>
      <w:r w:rsidR="00424526" w:rsidRPr="00861701">
        <w:t>onafhankelijke interne en externe peers en deskundigen de kwaliteit van de opleiding aan de hand van de kwaliteitscode onderwijs</w:t>
      </w:r>
      <w:r w:rsidR="00BD4147" w:rsidRPr="00861701">
        <w:t xml:space="preserve"> van KdG</w:t>
      </w:r>
      <w:r w:rsidR="00424526" w:rsidRPr="00861701">
        <w:t xml:space="preserve"> (in lijn met de kwaliteitskenmerken van NVAO).</w:t>
      </w:r>
      <w:r w:rsidR="003E5B02" w:rsidRPr="00861701">
        <w:t xml:space="preserve"> </w:t>
      </w:r>
      <w:r w:rsidR="006D5697" w:rsidRPr="00861701">
        <w:t xml:space="preserve">Zij </w:t>
      </w:r>
      <w:r w:rsidR="008B26D9" w:rsidRPr="00861701">
        <w:t xml:space="preserve">deden een grondig onderzoek en </w:t>
      </w:r>
      <w:r w:rsidR="006D5697" w:rsidRPr="00861701">
        <w:t>gingen in gesprek met opleidingsverantwoordelijken, stud</w:t>
      </w:r>
      <w:r w:rsidR="006D5697" w:rsidRPr="006D5697">
        <w:t xml:space="preserve">enten, docenten, alumni en vertegenwoordigers uit het werkveld. </w:t>
      </w:r>
    </w:p>
    <w:p w14:paraId="2391252F" w14:textId="49E818EE" w:rsidR="040D5B9B" w:rsidRDefault="040D5B9B"/>
    <w:tbl>
      <w:tblPr>
        <w:tblStyle w:val="Tabelraster"/>
        <w:tblW w:w="0" w:type="auto"/>
        <w:tblLook w:val="04A0" w:firstRow="1" w:lastRow="0" w:firstColumn="1" w:lastColumn="0" w:noHBand="0" w:noVBand="1"/>
      </w:tblPr>
      <w:tblGrid>
        <w:gridCol w:w="9685"/>
      </w:tblGrid>
      <w:tr w:rsidR="003427C4" w14:paraId="1D315DBA" w14:textId="77777777" w:rsidTr="003427C4">
        <w:tc>
          <w:tcPr>
            <w:tcW w:w="9685" w:type="dxa"/>
          </w:tcPr>
          <w:p w14:paraId="54535D5B" w14:textId="17F1274E" w:rsidR="003427C4" w:rsidRPr="00861701" w:rsidRDefault="004C72A1">
            <w:r w:rsidRPr="00861701">
              <w:t xml:space="preserve">Het panel </w:t>
            </w:r>
            <w:r w:rsidR="00CD50DB" w:rsidRPr="00861701">
              <w:t>beoordeelt het beoogd</w:t>
            </w:r>
            <w:r w:rsidR="00E43D33" w:rsidRPr="00861701">
              <w:t>e</w:t>
            </w:r>
            <w:r w:rsidR="00CD50DB" w:rsidRPr="00861701">
              <w:t xml:space="preserve"> eindniveau</w:t>
            </w:r>
            <w:r w:rsidR="00FB06AF" w:rsidRPr="00861701">
              <w:t xml:space="preserve"> als voldoende. </w:t>
            </w:r>
          </w:p>
        </w:tc>
      </w:tr>
    </w:tbl>
    <w:p w14:paraId="5F647343" w14:textId="77777777" w:rsidR="003427C4" w:rsidRDefault="003427C4"/>
    <w:p w14:paraId="799C6F8F" w14:textId="2EC8FD33" w:rsidR="006D5697" w:rsidRPr="006D5697" w:rsidRDefault="006D5697" w:rsidP="006D5697">
      <w:r w:rsidRPr="006D5697">
        <w:t>Het panel stelde</w:t>
      </w:r>
      <w:r w:rsidR="00EE7669">
        <w:t xml:space="preserve"> onder meer</w:t>
      </w:r>
      <w:r w:rsidRPr="006D5697">
        <w:t xml:space="preserve"> </w:t>
      </w:r>
      <w:r w:rsidR="00BD4147">
        <w:t xml:space="preserve">volgende sterktes </w:t>
      </w:r>
      <w:r w:rsidRPr="006D5697">
        <w:t>vast:</w:t>
      </w:r>
    </w:p>
    <w:p w14:paraId="7F382800" w14:textId="688A913E" w:rsidR="00403818" w:rsidRDefault="00772F5C" w:rsidP="00403818">
      <w:pPr>
        <w:pStyle w:val="Lijstalinea"/>
        <w:numPr>
          <w:ilvl w:val="0"/>
          <w:numId w:val="18"/>
        </w:numPr>
      </w:pPr>
      <w:r>
        <w:t>Gepassioneerd, gedreven docententeam en opleidingshoofd</w:t>
      </w:r>
    </w:p>
    <w:p w14:paraId="15A2320C" w14:textId="2E6FB48B" w:rsidR="00772F5C" w:rsidRDefault="00772F5C" w:rsidP="00403818">
      <w:pPr>
        <w:pStyle w:val="Lijstalinea"/>
        <w:numPr>
          <w:ilvl w:val="0"/>
          <w:numId w:val="18"/>
        </w:numPr>
      </w:pPr>
      <w:r>
        <w:t>Het OLR is duidelijk herkenbaar in het opleidingsprogramma.</w:t>
      </w:r>
    </w:p>
    <w:p w14:paraId="4D09750E" w14:textId="0B17BB79" w:rsidR="00BA037E" w:rsidRDefault="00BA037E" w:rsidP="00403818">
      <w:pPr>
        <w:pStyle w:val="Lijstalinea"/>
        <w:numPr>
          <w:ilvl w:val="0"/>
          <w:numId w:val="18"/>
        </w:numPr>
      </w:pPr>
      <w:r>
        <w:t>Alumni zijn klaar om te starten in de sector. Sterk in reflecterend en coachend vermogen.</w:t>
      </w:r>
    </w:p>
    <w:p w14:paraId="52DE0393" w14:textId="4172F9CD" w:rsidR="00363776" w:rsidRDefault="00BA037E" w:rsidP="00465624">
      <w:pPr>
        <w:pStyle w:val="Lijstalinea"/>
        <w:numPr>
          <w:ilvl w:val="0"/>
          <w:numId w:val="18"/>
        </w:numPr>
      </w:pPr>
      <w:r>
        <w:t>Sterke kwaliteitscultuur</w:t>
      </w:r>
      <w:r w:rsidR="005B0FFF">
        <w:t xml:space="preserve"> en d</w:t>
      </w:r>
      <w:r w:rsidR="00363776">
        <w:t>oordachte overlegstructuur</w:t>
      </w:r>
    </w:p>
    <w:p w14:paraId="23E972B8" w14:textId="1B8EF667" w:rsidR="00363776" w:rsidRDefault="00363776" w:rsidP="00403818">
      <w:pPr>
        <w:pStyle w:val="Lijstalinea"/>
        <w:numPr>
          <w:ilvl w:val="0"/>
          <w:numId w:val="18"/>
        </w:numPr>
      </w:pPr>
      <w:r>
        <w:t>ECTS-fiches en canvascursussen bevatten duidelijke informatie over leerdoelen, onderwijs- en leeractiviteiten en toetsing.</w:t>
      </w:r>
    </w:p>
    <w:p w14:paraId="5C646AF0" w14:textId="15347099" w:rsidR="00363776" w:rsidRDefault="00363776" w:rsidP="00403818">
      <w:pPr>
        <w:pStyle w:val="Lijstalinea"/>
        <w:numPr>
          <w:ilvl w:val="0"/>
          <w:numId w:val="18"/>
        </w:numPr>
      </w:pPr>
      <w:r>
        <w:t>Het</w:t>
      </w:r>
      <w:r w:rsidR="003A3F63">
        <w:t xml:space="preserve"> flextraject kent succes. Onderwijs- en leeractiviteiten worden doelbewust gekozen en gedifferentieerd naar enerzijds de reguliere en anderzijds de flexopleiding.</w:t>
      </w:r>
    </w:p>
    <w:p w14:paraId="3122FB17" w14:textId="468E9E62" w:rsidR="00EA0833" w:rsidRDefault="00EA0833" w:rsidP="00403818">
      <w:pPr>
        <w:pStyle w:val="Lijstalinea"/>
        <w:numPr>
          <w:ilvl w:val="0"/>
          <w:numId w:val="18"/>
        </w:numPr>
      </w:pPr>
      <w:r>
        <w:t>De oplei</w:t>
      </w:r>
      <w:r w:rsidR="00DE3983">
        <w:t>din</w:t>
      </w:r>
      <w:r>
        <w:t>g heeft een sterke blended learning aanpak op canvas, die zeer studentgericht is.</w:t>
      </w:r>
    </w:p>
    <w:p w14:paraId="06B099EF" w14:textId="05463BF6" w:rsidR="00EA0833" w:rsidRDefault="00EA0833" w:rsidP="00403818">
      <w:pPr>
        <w:pStyle w:val="Lijstalinea"/>
        <w:numPr>
          <w:ilvl w:val="0"/>
          <w:numId w:val="18"/>
        </w:numPr>
      </w:pPr>
      <w:r>
        <w:t>Sterke inzet op duurzame partnerschappen om de kwaliteit van de (begeleiding op) stageplaatsen te verhogen.</w:t>
      </w:r>
    </w:p>
    <w:p w14:paraId="57F76D86" w14:textId="18561F9C" w:rsidR="00EA0833" w:rsidRDefault="00DE3983" w:rsidP="00403818">
      <w:pPr>
        <w:pStyle w:val="Lijstalinea"/>
        <w:numPr>
          <w:ilvl w:val="0"/>
          <w:numId w:val="18"/>
        </w:numPr>
      </w:pPr>
      <w:r>
        <w:t>N</w:t>
      </w:r>
      <w:r w:rsidR="00EA0833">
        <w:t>aast de praktijklijn worden ook andere opleidingsonderdelen gevoed door authentieke beroepssituaties.</w:t>
      </w:r>
    </w:p>
    <w:p w14:paraId="192F127C" w14:textId="77777777" w:rsidR="00B4630C" w:rsidRDefault="00DE3983" w:rsidP="00403818">
      <w:pPr>
        <w:pStyle w:val="Lijstalinea"/>
        <w:numPr>
          <w:ilvl w:val="0"/>
          <w:numId w:val="18"/>
        </w:numPr>
      </w:pPr>
      <w:r>
        <w:t>Positieve evolutie van bachelorproef naar brede inzet van onderzoekend vermogen.</w:t>
      </w:r>
    </w:p>
    <w:p w14:paraId="29AA39AC" w14:textId="7BC03E9D" w:rsidR="00DE3983" w:rsidRDefault="00DE3983" w:rsidP="00403818">
      <w:pPr>
        <w:pStyle w:val="Lijstalinea"/>
        <w:numPr>
          <w:ilvl w:val="0"/>
          <w:numId w:val="18"/>
        </w:numPr>
      </w:pPr>
      <w:r>
        <w:t>Studenten en alumni gaan bewuster om met leer</w:t>
      </w:r>
      <w:r w:rsidR="004176F1">
        <w:t>materiaal dat ze vakoverschrijdend kunnen inzetten.</w:t>
      </w:r>
    </w:p>
    <w:p w14:paraId="73D48223" w14:textId="0D3B5C6A" w:rsidR="004176F1" w:rsidRDefault="004176F1" w:rsidP="00403818">
      <w:pPr>
        <w:pStyle w:val="Lijstalinea"/>
        <w:numPr>
          <w:ilvl w:val="0"/>
          <w:numId w:val="18"/>
        </w:numPr>
      </w:pPr>
      <w:r>
        <w:t>Het onderzoekscentrum ‘Pedagogie in Praktijk’ verbindt de opleiding met het werkveld en brengt ook onderzoeksvaardigheden binnen in de opleiding.</w:t>
      </w:r>
    </w:p>
    <w:p w14:paraId="0EA1420E" w14:textId="31E4A235" w:rsidR="004176F1" w:rsidRDefault="00894D59" w:rsidP="00403818">
      <w:pPr>
        <w:pStyle w:val="Lijstalinea"/>
        <w:numPr>
          <w:ilvl w:val="0"/>
          <w:numId w:val="18"/>
        </w:numPr>
      </w:pPr>
      <w:r>
        <w:t>De opleiding kiest voor maatwerk.</w:t>
      </w:r>
    </w:p>
    <w:p w14:paraId="5DE8DADF" w14:textId="013B44A2" w:rsidR="00894D59" w:rsidRDefault="00894D59" w:rsidP="00403818">
      <w:pPr>
        <w:pStyle w:val="Lijstalinea"/>
        <w:numPr>
          <w:ilvl w:val="0"/>
          <w:numId w:val="18"/>
        </w:numPr>
      </w:pPr>
      <w:r>
        <w:t>Zowel studenten als werkveld (h)erkennen de mogelijkheden die de opleiding biedt tot het leren en tot het mogen maken van fouten.</w:t>
      </w:r>
    </w:p>
    <w:p w14:paraId="0F0FD631" w14:textId="77777777" w:rsidR="001B0FF7" w:rsidRDefault="00894D59" w:rsidP="00014B87">
      <w:pPr>
        <w:pStyle w:val="Lijstalinea"/>
        <w:numPr>
          <w:ilvl w:val="0"/>
          <w:numId w:val="18"/>
        </w:numPr>
      </w:pPr>
      <w:r>
        <w:t xml:space="preserve">Toetsprincipes </w:t>
      </w:r>
      <w:r w:rsidR="00EE14AF">
        <w:t xml:space="preserve">en toetsprogramma </w:t>
      </w:r>
      <w:r>
        <w:t xml:space="preserve">sluiten aan bij het onderwijsconcept </w:t>
      </w:r>
      <w:r w:rsidR="00EE14AF">
        <w:t>en dekken</w:t>
      </w:r>
      <w:r w:rsidR="007926C9">
        <w:t xml:space="preserve"> het OLR af tot op VKS 6-niveau.</w:t>
      </w:r>
      <w:r w:rsidR="001B0FF7">
        <w:t xml:space="preserve"> De kwaliteit van toetsing wordt bewaakt.</w:t>
      </w:r>
    </w:p>
    <w:p w14:paraId="0C38BD73" w14:textId="2668318C" w:rsidR="007926C9" w:rsidRDefault="001B0FF7" w:rsidP="00014B87">
      <w:pPr>
        <w:pStyle w:val="Lijstalinea"/>
        <w:numPr>
          <w:ilvl w:val="0"/>
          <w:numId w:val="18"/>
        </w:numPr>
      </w:pPr>
      <w:r>
        <w:t>Doelen en evaluatiecriteria van stage zijn helder voor alle stakeholders.</w:t>
      </w:r>
      <w:r w:rsidR="007926C9">
        <w:t xml:space="preserve"> </w:t>
      </w:r>
    </w:p>
    <w:p w14:paraId="1152CEFD" w14:textId="586F2544" w:rsidR="00B4630C" w:rsidRDefault="00B4630C" w:rsidP="00014B87">
      <w:pPr>
        <w:pStyle w:val="Lijstalinea"/>
        <w:numPr>
          <w:ilvl w:val="0"/>
          <w:numId w:val="18"/>
        </w:numPr>
      </w:pPr>
      <w:r>
        <w:t>De rol van de leertrajectbegeleider als baken voor studenten.</w:t>
      </w:r>
    </w:p>
    <w:p w14:paraId="4841E8BC" w14:textId="77777777" w:rsidR="00861701" w:rsidRDefault="00861701" w:rsidP="006D5697">
      <w:pPr>
        <w:rPr>
          <w:highlight w:val="yellow"/>
        </w:rPr>
      </w:pPr>
    </w:p>
    <w:p w14:paraId="6B162F44" w14:textId="1C10B6CF" w:rsidR="006D5697" w:rsidRPr="00861701" w:rsidRDefault="00537D04" w:rsidP="006D5697">
      <w:r w:rsidRPr="00861701">
        <w:t xml:space="preserve">Het </w:t>
      </w:r>
      <w:r w:rsidR="00CB6FFA" w:rsidRPr="00861701">
        <w:t xml:space="preserve">panel stelde geen </w:t>
      </w:r>
      <w:r w:rsidR="00403818" w:rsidRPr="00861701">
        <w:t>dwingende</w:t>
      </w:r>
      <w:r w:rsidR="00CB6FFA" w:rsidRPr="00861701">
        <w:t xml:space="preserve"> werkpunten vast.</w:t>
      </w:r>
    </w:p>
    <w:p w14:paraId="6B20502A" w14:textId="77777777" w:rsidR="007D3684" w:rsidRPr="00537D04" w:rsidRDefault="007D3684" w:rsidP="006D5697"/>
    <w:p w14:paraId="477B781F" w14:textId="4315286A" w:rsidR="006D5697" w:rsidRPr="006D5697" w:rsidRDefault="006D5697" w:rsidP="006D5697">
      <w:r w:rsidRPr="006D5697">
        <w:t xml:space="preserve">Het panel gaf deze </w:t>
      </w:r>
      <w:commentRangeStart w:id="1"/>
      <w:r w:rsidR="00602549">
        <w:t>a</w:t>
      </w:r>
      <w:r w:rsidR="16D15605">
        <w:t>andachtspunten</w:t>
      </w:r>
      <w:r w:rsidRPr="006D5697">
        <w:t xml:space="preserve"> </w:t>
      </w:r>
      <w:commentRangeEnd w:id="1"/>
      <w:r w:rsidR="00524E8D" w:rsidRPr="006D5697">
        <w:rPr>
          <w:rStyle w:val="Verwijzingopmerking"/>
          <w:sz w:val="20"/>
          <w:szCs w:val="20"/>
        </w:rPr>
        <w:commentReference w:id="1"/>
      </w:r>
      <w:r w:rsidRPr="006D5697">
        <w:t>aan de opleiding:</w:t>
      </w:r>
    </w:p>
    <w:p w14:paraId="52F7F8AF" w14:textId="47E62E0C" w:rsidR="006419DE" w:rsidRDefault="00B4630C" w:rsidP="00524E8D">
      <w:pPr>
        <w:pStyle w:val="Lijstalinea"/>
        <w:numPr>
          <w:ilvl w:val="0"/>
          <w:numId w:val="18"/>
        </w:numPr>
      </w:pPr>
      <w:r>
        <w:lastRenderedPageBreak/>
        <w:t>Scherpstellen profiel afstudeerders</w:t>
      </w:r>
    </w:p>
    <w:p w14:paraId="51C381CF" w14:textId="3610603B" w:rsidR="00B4630C" w:rsidRDefault="00B4630C" w:rsidP="00524E8D">
      <w:pPr>
        <w:pStyle w:val="Lijstalinea"/>
        <w:numPr>
          <w:ilvl w:val="0"/>
          <w:numId w:val="18"/>
        </w:numPr>
      </w:pPr>
      <w:r>
        <w:t>Verder inzetten op concretiseren jaaractieplan</w:t>
      </w:r>
    </w:p>
    <w:p w14:paraId="5050E643" w14:textId="656341FA" w:rsidR="00B4630C" w:rsidRDefault="00B4630C" w:rsidP="00524E8D">
      <w:pPr>
        <w:pStyle w:val="Lijstalinea"/>
        <w:numPr>
          <w:ilvl w:val="0"/>
          <w:numId w:val="18"/>
        </w:numPr>
      </w:pPr>
      <w:r>
        <w:t>Werkdruk studenten</w:t>
      </w:r>
    </w:p>
    <w:p w14:paraId="55EA760C" w14:textId="2BE21A1E" w:rsidR="00B4630C" w:rsidRDefault="001B7F8E" w:rsidP="00524E8D">
      <w:pPr>
        <w:pStyle w:val="Lijstalinea"/>
        <w:numPr>
          <w:ilvl w:val="0"/>
          <w:numId w:val="18"/>
        </w:numPr>
      </w:pPr>
      <w:r>
        <w:t>U</w:t>
      </w:r>
      <w:r w:rsidR="00B4630C">
        <w:t>n</w:t>
      </w:r>
      <w:r>
        <w:t>iversity challenge</w:t>
      </w:r>
      <w:r w:rsidR="00861701">
        <w:t xml:space="preserve"> evalueren</w:t>
      </w:r>
    </w:p>
    <w:p w14:paraId="694EA8B6" w14:textId="5B9E7BCC" w:rsidR="001B7F8E" w:rsidRDefault="001B7F8E" w:rsidP="00524E8D">
      <w:pPr>
        <w:pStyle w:val="Lijstalinea"/>
        <w:numPr>
          <w:ilvl w:val="0"/>
          <w:numId w:val="18"/>
        </w:numPr>
      </w:pPr>
      <w:r>
        <w:t>EVC-procedure</w:t>
      </w:r>
      <w:r w:rsidR="00861701">
        <w:t xml:space="preserve"> versterken</w:t>
      </w:r>
    </w:p>
    <w:p w14:paraId="6C69826D" w14:textId="153D47BE" w:rsidR="001B7F8E" w:rsidRDefault="001B7F8E" w:rsidP="00524E8D">
      <w:pPr>
        <w:pStyle w:val="Lijstalinea"/>
        <w:numPr>
          <w:ilvl w:val="0"/>
          <w:numId w:val="18"/>
        </w:numPr>
      </w:pPr>
      <w:r>
        <w:t>Stagemogelijkheden versterken</w:t>
      </w:r>
    </w:p>
    <w:p w14:paraId="78D128B2" w14:textId="22839CA3" w:rsidR="001B7F8E" w:rsidRDefault="001B7F8E" w:rsidP="00524E8D">
      <w:pPr>
        <w:pStyle w:val="Lijstalinea"/>
        <w:numPr>
          <w:ilvl w:val="0"/>
          <w:numId w:val="18"/>
        </w:numPr>
      </w:pPr>
      <w:r>
        <w:t>Beoordelingsinstrumenten verder uitwerken</w:t>
      </w:r>
    </w:p>
    <w:p w14:paraId="233B9016" w14:textId="77777777" w:rsidR="001B7F8E" w:rsidRDefault="001B7F8E" w:rsidP="00524E8D">
      <w:pPr>
        <w:pStyle w:val="Lijstalinea"/>
        <w:numPr>
          <w:ilvl w:val="0"/>
          <w:numId w:val="18"/>
        </w:numPr>
      </w:pPr>
    </w:p>
    <w:p w14:paraId="18C91F8F" w14:textId="5D42C70D" w:rsidR="006419DE" w:rsidRDefault="005C0973" w:rsidP="005C0973">
      <w:pPr>
        <w:spacing w:before="0" w:after="0"/>
      </w:pPr>
      <w:r>
        <w:br w:type="page"/>
      </w:r>
    </w:p>
    <w:p w14:paraId="567DE284" w14:textId="609EEBB6" w:rsidR="002F70EB" w:rsidRDefault="00C744D6" w:rsidP="00C744D6">
      <w:pPr>
        <w:pStyle w:val="KdG-TitelHoofdniveau"/>
      </w:pPr>
      <w:r>
        <w:lastRenderedPageBreak/>
        <w:t>Bijlagen</w:t>
      </w:r>
    </w:p>
    <w:p w14:paraId="30719B14" w14:textId="77777777" w:rsidR="00C744D6" w:rsidRDefault="00C744D6" w:rsidP="00C744D6">
      <w:pPr>
        <w:pStyle w:val="KdG-TitelSubniveau2"/>
      </w:pPr>
      <w:bookmarkStart w:id="2" w:name="_Toc197676334"/>
      <w:r>
        <w:t xml:space="preserve">Intern </w:t>
      </w:r>
      <w:r w:rsidRPr="00C744D6">
        <w:t>kwaliteitszorgsysteem</w:t>
      </w:r>
      <w:bookmarkEnd w:id="2"/>
    </w:p>
    <w:p w14:paraId="01DCFB48" w14:textId="15A0B3AE" w:rsidR="001D34A8" w:rsidRDefault="001D34A8" w:rsidP="00A91FA6">
      <w:r w:rsidRPr="009B71D0">
        <w:rPr>
          <w:color w:val="EE0000"/>
        </w:rPr>
        <w:t xml:space="preserve">De Regie Onderwijskwaliteit </w:t>
      </w:r>
      <w:r>
        <w:rPr>
          <w:color w:val="EE0000"/>
        </w:rPr>
        <w:t>van</w:t>
      </w:r>
      <w:r w:rsidRPr="009B71D0">
        <w:rPr>
          <w:color w:val="EE0000"/>
        </w:rPr>
        <w:t xml:space="preserve"> KdG bestaat uit </w:t>
      </w:r>
      <w:r>
        <w:rPr>
          <w:color w:val="EE0000"/>
        </w:rPr>
        <w:t>drie</w:t>
      </w:r>
      <w:r w:rsidRPr="009B71D0">
        <w:rPr>
          <w:color w:val="EE0000"/>
        </w:rPr>
        <w:t xml:space="preserve"> processen: Jaarlijkse evaluatie van leer- en evaluatiemateriaal, Opleidingsreview en Borging opleidingskwaliteit </w:t>
      </w:r>
      <w:r>
        <w:rPr>
          <w:color w:val="EE0000"/>
        </w:rPr>
        <w:t>&amp;</w:t>
      </w:r>
      <w:r w:rsidRPr="009B71D0">
        <w:rPr>
          <w:color w:val="EE0000"/>
        </w:rPr>
        <w:t xml:space="preserve"> communicatie.</w:t>
      </w:r>
    </w:p>
    <w:p w14:paraId="27578118" w14:textId="75AECD1A" w:rsidR="00161116" w:rsidRDefault="000F2D21" w:rsidP="4B3E92A5">
      <w:pPr>
        <w:rPr>
          <w:color w:val="EE0000"/>
        </w:rPr>
      </w:pPr>
      <w:r w:rsidRPr="4B3E92A5">
        <w:rPr>
          <w:color w:val="EE0000"/>
        </w:rPr>
        <w:t>Een opleiding doorloopt elke vijf jaar een opleidingsreview</w:t>
      </w:r>
      <w:r>
        <w:t>.</w:t>
      </w:r>
      <w:r w:rsidR="2E760F99">
        <w:t xml:space="preserve"> E</w:t>
      </w:r>
      <w:r w:rsidR="2E760F99" w:rsidRPr="4B3E92A5">
        <w:rPr>
          <w:color w:val="FF0000"/>
        </w:rPr>
        <w:t>en panel van externe en interne peers en deskundigen onderzoek</w:t>
      </w:r>
      <w:r w:rsidR="0C12E05F" w:rsidRPr="4B3E92A5">
        <w:rPr>
          <w:color w:val="FF0000"/>
        </w:rPr>
        <w:t>t</w:t>
      </w:r>
      <w:r w:rsidR="2E760F99" w:rsidRPr="4B3E92A5">
        <w:rPr>
          <w:color w:val="FF0000"/>
        </w:rPr>
        <w:t xml:space="preserve"> de kwaliteit van de opleiding op basis van </w:t>
      </w:r>
      <w:r w:rsidR="25482105" w:rsidRPr="4B3E92A5">
        <w:rPr>
          <w:color w:val="FF0000"/>
        </w:rPr>
        <w:t>opleidingsinformatie, studiemateriaal en toetsmateriaal</w:t>
      </w:r>
      <w:r w:rsidRPr="4B3E92A5">
        <w:rPr>
          <w:color w:val="FF0000"/>
        </w:rPr>
        <w:t xml:space="preserve"> </w:t>
      </w:r>
      <w:r w:rsidR="41B5B74A" w:rsidRPr="4B3E92A5">
        <w:rPr>
          <w:color w:val="FF0000"/>
        </w:rPr>
        <w:t xml:space="preserve">en </w:t>
      </w:r>
      <w:r w:rsidR="00C744D6" w:rsidRPr="4B3E92A5">
        <w:rPr>
          <w:color w:val="FF0000"/>
        </w:rPr>
        <w:t xml:space="preserve">gaat </w:t>
      </w:r>
      <w:r w:rsidR="34C8BD18" w:rsidRPr="4B3E92A5">
        <w:rPr>
          <w:color w:val="FF0000"/>
        </w:rPr>
        <w:t>vervolgens</w:t>
      </w:r>
      <w:r w:rsidR="163B9199" w:rsidRPr="4B3E92A5">
        <w:rPr>
          <w:color w:val="FF0000"/>
        </w:rPr>
        <w:t xml:space="preserve"> </w:t>
      </w:r>
      <w:r w:rsidR="00C744D6" w:rsidRPr="4B3E92A5">
        <w:rPr>
          <w:color w:val="FF0000"/>
        </w:rPr>
        <w:t xml:space="preserve">in dialoog met </w:t>
      </w:r>
      <w:r w:rsidR="732D9D32" w:rsidRPr="4B3E92A5">
        <w:rPr>
          <w:color w:val="FF0000"/>
        </w:rPr>
        <w:t>interne en externe stakeholders van de opleiding (studenten, alumni, docenten en werkveldpartners)</w:t>
      </w:r>
      <w:r w:rsidR="00C744D6" w:rsidRPr="4B3E92A5">
        <w:rPr>
          <w:color w:val="FF0000"/>
        </w:rPr>
        <w:t xml:space="preserve"> over de kwaliteit van de opleiding. </w:t>
      </w:r>
    </w:p>
    <w:p w14:paraId="13396C97" w14:textId="7882BCB3" w:rsidR="00161116" w:rsidRDefault="2A56BCB5" w:rsidP="00A91FA6">
      <w:pPr>
        <w:rPr>
          <w:color w:val="EE0000"/>
        </w:rPr>
      </w:pPr>
      <w:r w:rsidRPr="4B3E92A5">
        <w:rPr>
          <w:color w:val="FF0000"/>
        </w:rPr>
        <w:t xml:space="preserve">Het </w:t>
      </w:r>
      <w:r w:rsidR="00C744D6">
        <w:t>panel checkt de kwaliteit van de opleiding aan de hand van de Kwaliteitscode Onderwijs</w:t>
      </w:r>
      <w:r w:rsidR="1BBE4AE3">
        <w:t xml:space="preserve"> – </w:t>
      </w:r>
      <w:commentRangeStart w:id="3"/>
      <w:r w:rsidR="1BBE4AE3" w:rsidRPr="4B3E92A5">
        <w:rPr>
          <w:color w:val="FF0000"/>
        </w:rPr>
        <w:t>de KdG concretisering van de European Standards and Guidelines en het onderwijsbeleid van KdG</w:t>
      </w:r>
      <w:r w:rsidR="008E239A" w:rsidRPr="4B3E92A5">
        <w:rPr>
          <w:color w:val="FF0000"/>
        </w:rPr>
        <w:t>.</w:t>
      </w:r>
      <w:r w:rsidR="008E239A">
        <w:t xml:space="preserve"> </w:t>
      </w:r>
      <w:commentRangeEnd w:id="3"/>
      <w:r w:rsidR="000F2D21" w:rsidRPr="4B3E92A5">
        <w:rPr>
          <w:rStyle w:val="Verwijzingopmerking"/>
          <w:color w:val="EE0000"/>
          <w:sz w:val="20"/>
          <w:szCs w:val="20"/>
        </w:rPr>
        <w:commentReference w:id="3"/>
      </w:r>
      <w:r w:rsidR="008E239A" w:rsidRPr="4B3E92A5">
        <w:rPr>
          <w:color w:val="EE0000"/>
        </w:rPr>
        <w:t>Dit impliceert eveneens een check van de manier waarop een opleiding het proces Jaarlijkse evaluatie van leer- en evaluatiemateriaal vormgeeft</w:t>
      </w:r>
      <w:r w:rsidR="004B2BC0" w:rsidRPr="4B3E92A5">
        <w:rPr>
          <w:color w:val="EE0000"/>
        </w:rPr>
        <w:t xml:space="preserve">, binnen het opgelegde kader én hoe de opleiding de resultaten vanuit het geheel van de Regie </w:t>
      </w:r>
      <w:r w:rsidR="00161116" w:rsidRPr="4B3E92A5">
        <w:rPr>
          <w:color w:val="EE0000"/>
        </w:rPr>
        <w:t xml:space="preserve">onderwijskwaliteit geborgd worden volgends de richtlijnen uit het proces Borging opleidingskwaliteit &amp; communicatie. </w:t>
      </w:r>
    </w:p>
    <w:p w14:paraId="160507E7" w14:textId="15B72B5C" w:rsidR="00A91FA6" w:rsidRPr="00C8587E" w:rsidRDefault="00161116" w:rsidP="00C744D6">
      <w:pPr>
        <w:rPr>
          <w:color w:val="EE0000"/>
        </w:rPr>
      </w:pPr>
      <w:r w:rsidRPr="4B3E92A5">
        <w:rPr>
          <w:color w:val="EE0000"/>
        </w:rPr>
        <w:t>Het panel</w:t>
      </w:r>
      <w:r w:rsidR="00C744D6">
        <w:t xml:space="preserve"> formuleert zinvolle feedback, waarmee de opleiding aan de slag gaat om de kwaliteit van de opleiding verder te borgen en te verbeteren. </w:t>
      </w:r>
    </w:p>
    <w:p w14:paraId="54772A56" w14:textId="77777777" w:rsidR="00C744D6" w:rsidRPr="00867A5E" w:rsidRDefault="00C744D6" w:rsidP="00C744D6">
      <w:pPr>
        <w:rPr>
          <w:color w:val="000000"/>
          <w:shd w:val="clear" w:color="auto" w:fill="FFFFFF"/>
        </w:rPr>
      </w:pPr>
      <w:hyperlink r:id="rId15" w:anchor="rapportage-opleidingskwaliteit-content" w:history="1">
        <w:r w:rsidRPr="00445B28">
          <w:rPr>
            <w:rStyle w:val="Hyperlink"/>
            <w:shd w:val="clear" w:color="auto" w:fill="FFFFFF"/>
          </w:rPr>
          <w:t>https://www.kdg.be/kwaliteitsvol-onderwijs#rapportage-opleidingskwaliteit-content</w:t>
        </w:r>
      </w:hyperlink>
    </w:p>
    <w:p w14:paraId="7AA0163B" w14:textId="77777777" w:rsidR="00C744D6" w:rsidRDefault="00C744D6" w:rsidP="00C744D6"/>
    <w:p w14:paraId="6A81D256" w14:textId="77777777" w:rsidR="00C744D6" w:rsidRDefault="00C744D6" w:rsidP="00C744D6">
      <w:pPr>
        <w:pStyle w:val="KdG-TitelSubniveau2"/>
      </w:pPr>
      <w:r>
        <w:t xml:space="preserve"> </w:t>
      </w:r>
      <w:bookmarkStart w:id="4" w:name="_Toc197676335"/>
      <w:r w:rsidRPr="00C744D6">
        <w:t>Samenstelling</w:t>
      </w:r>
      <w:r>
        <w:t xml:space="preserve"> panel</w:t>
      </w:r>
      <w:bookmarkEnd w:id="4"/>
    </w:p>
    <w:tbl>
      <w:tblPr>
        <w:tblStyle w:val="Tabelraster"/>
        <w:tblW w:w="10296" w:type="dxa"/>
        <w:tblLook w:val="04A0" w:firstRow="1" w:lastRow="0" w:firstColumn="1" w:lastColumn="0" w:noHBand="0" w:noVBand="1"/>
        <w:tblCaption w:val=""/>
        <w:tblDescription w:val=""/>
      </w:tblPr>
      <w:tblGrid>
        <w:gridCol w:w="2445"/>
        <w:gridCol w:w="2648"/>
        <w:gridCol w:w="5203"/>
      </w:tblGrid>
      <w:tr w:rsidR="00C744D6" w:rsidRPr="009019DC" w14:paraId="7ECF99CF" w14:textId="77777777" w:rsidTr="00264645">
        <w:tc>
          <w:tcPr>
            <w:tcW w:w="2445" w:type="dxa"/>
          </w:tcPr>
          <w:p w14:paraId="116F25A8" w14:textId="77777777" w:rsidR="00C744D6" w:rsidRPr="009019DC" w:rsidRDefault="00C744D6" w:rsidP="00264645">
            <w:pPr>
              <w:keepNext/>
              <w:keepLines/>
              <w:spacing w:before="0" w:after="0"/>
              <w:rPr>
                <w:b/>
                <w:bCs/>
              </w:rPr>
            </w:pPr>
            <w:r w:rsidRPr="009019DC">
              <w:rPr>
                <w:b/>
                <w:bCs/>
              </w:rPr>
              <w:t>Rol in het panel</w:t>
            </w:r>
          </w:p>
        </w:tc>
        <w:tc>
          <w:tcPr>
            <w:tcW w:w="2648" w:type="dxa"/>
          </w:tcPr>
          <w:p w14:paraId="70044D88" w14:textId="77777777" w:rsidR="00C744D6" w:rsidRPr="009019DC" w:rsidRDefault="00C744D6" w:rsidP="00264645">
            <w:pPr>
              <w:keepNext/>
              <w:keepLines/>
              <w:spacing w:before="0" w:after="0"/>
              <w:rPr>
                <w:rStyle w:val="eop"/>
                <w:rFonts w:cs="Segoe UI"/>
                <w:b/>
                <w:bCs/>
              </w:rPr>
            </w:pPr>
            <w:r w:rsidRPr="009019DC">
              <w:rPr>
                <w:rStyle w:val="eop"/>
                <w:rFonts w:cs="Segoe UI"/>
                <w:b/>
                <w:bCs/>
              </w:rPr>
              <w:t>Voor- en achternaam</w:t>
            </w:r>
          </w:p>
        </w:tc>
        <w:tc>
          <w:tcPr>
            <w:tcW w:w="5203" w:type="dxa"/>
          </w:tcPr>
          <w:p w14:paraId="701F60C0" w14:textId="77777777" w:rsidR="00C744D6" w:rsidRPr="009019DC" w:rsidRDefault="00C744D6" w:rsidP="00264645">
            <w:pPr>
              <w:keepNext/>
              <w:keepLines/>
              <w:spacing w:before="0" w:after="0"/>
              <w:rPr>
                <w:rStyle w:val="eop"/>
                <w:rFonts w:cs="Segoe UI"/>
                <w:b/>
                <w:bCs/>
              </w:rPr>
            </w:pPr>
            <w:r w:rsidRPr="009019DC">
              <w:rPr>
                <w:rStyle w:val="eop"/>
                <w:rFonts w:cs="Segoe UI"/>
                <w:b/>
                <w:bCs/>
              </w:rPr>
              <w:t>Functie, bedrijf</w:t>
            </w:r>
          </w:p>
        </w:tc>
      </w:tr>
      <w:tr w:rsidR="00C744D6" w:rsidRPr="00A54B2C" w14:paraId="0BED4718" w14:textId="77777777" w:rsidTr="00264645">
        <w:tc>
          <w:tcPr>
            <w:tcW w:w="2445" w:type="dxa"/>
            <w:hideMark/>
          </w:tcPr>
          <w:p w14:paraId="7D4CA856" w14:textId="77777777" w:rsidR="00C744D6" w:rsidRPr="00A54B2C" w:rsidRDefault="00C744D6" w:rsidP="00264645">
            <w:pPr>
              <w:keepNext/>
              <w:keepLines/>
              <w:spacing w:before="0" w:after="0"/>
            </w:pPr>
            <w:r w:rsidRPr="00A54B2C">
              <w:t>Voorzitter</w:t>
            </w:r>
          </w:p>
        </w:tc>
        <w:tc>
          <w:tcPr>
            <w:tcW w:w="2648" w:type="dxa"/>
          </w:tcPr>
          <w:p w14:paraId="00E2DB1D" w14:textId="77777777" w:rsidR="00C744D6" w:rsidRPr="00A54B2C" w:rsidRDefault="00C744D6" w:rsidP="00264645">
            <w:pPr>
              <w:keepNext/>
              <w:keepLines/>
              <w:spacing w:before="0" w:after="0"/>
              <w:rPr>
                <w:rStyle w:val="eop"/>
                <w:rFonts w:cs="Segoe UI"/>
              </w:rPr>
            </w:pPr>
          </w:p>
        </w:tc>
        <w:tc>
          <w:tcPr>
            <w:tcW w:w="5203" w:type="dxa"/>
          </w:tcPr>
          <w:p w14:paraId="19FCA25B" w14:textId="77777777" w:rsidR="00C744D6" w:rsidRPr="00A54B2C" w:rsidRDefault="00C744D6" w:rsidP="00264645">
            <w:pPr>
              <w:keepNext/>
              <w:keepLines/>
              <w:spacing w:before="0" w:after="0"/>
              <w:rPr>
                <w:rStyle w:val="eop"/>
                <w:rFonts w:cs="Segoe UI"/>
              </w:rPr>
            </w:pPr>
          </w:p>
        </w:tc>
      </w:tr>
      <w:tr w:rsidR="00C744D6" w:rsidRPr="00A54B2C" w14:paraId="7E7F5EC6" w14:textId="77777777" w:rsidTr="00264645">
        <w:tc>
          <w:tcPr>
            <w:tcW w:w="2445" w:type="dxa"/>
            <w:hideMark/>
          </w:tcPr>
          <w:p w14:paraId="28CD0E04" w14:textId="77777777" w:rsidR="00C744D6" w:rsidRPr="00A54B2C" w:rsidRDefault="00C744D6" w:rsidP="00264645">
            <w:pPr>
              <w:keepNext/>
              <w:keepLines/>
              <w:spacing w:before="0" w:after="0"/>
            </w:pPr>
            <w:r w:rsidRPr="00A54B2C">
              <w:t>Student</w:t>
            </w:r>
          </w:p>
        </w:tc>
        <w:tc>
          <w:tcPr>
            <w:tcW w:w="2648" w:type="dxa"/>
          </w:tcPr>
          <w:p w14:paraId="5D9F8AAD" w14:textId="77777777" w:rsidR="00C744D6" w:rsidRPr="00A54B2C" w:rsidRDefault="00C744D6" w:rsidP="00264645">
            <w:pPr>
              <w:keepNext/>
              <w:keepLines/>
              <w:spacing w:before="0" w:after="0"/>
              <w:rPr>
                <w:rStyle w:val="eop"/>
                <w:rFonts w:cs="Segoe UI"/>
              </w:rPr>
            </w:pPr>
          </w:p>
        </w:tc>
        <w:tc>
          <w:tcPr>
            <w:tcW w:w="5203" w:type="dxa"/>
          </w:tcPr>
          <w:p w14:paraId="4C980186" w14:textId="77777777" w:rsidR="00C744D6" w:rsidRPr="00A54B2C" w:rsidRDefault="00C744D6" w:rsidP="00264645">
            <w:pPr>
              <w:keepNext/>
              <w:keepLines/>
              <w:spacing w:before="0" w:after="0"/>
              <w:rPr>
                <w:rStyle w:val="eop"/>
                <w:rFonts w:cs="Segoe UI"/>
              </w:rPr>
            </w:pPr>
          </w:p>
        </w:tc>
      </w:tr>
      <w:tr w:rsidR="00C744D6" w:rsidRPr="00A54B2C" w14:paraId="5E84F8DF" w14:textId="77777777" w:rsidTr="00264645">
        <w:tc>
          <w:tcPr>
            <w:tcW w:w="2445" w:type="dxa"/>
            <w:hideMark/>
          </w:tcPr>
          <w:p w14:paraId="7763BDC0" w14:textId="77777777" w:rsidR="00C744D6" w:rsidRPr="00A54B2C" w:rsidRDefault="00C744D6" w:rsidP="00264645">
            <w:pPr>
              <w:keepNext/>
              <w:keepLines/>
              <w:spacing w:before="0" w:after="0"/>
            </w:pPr>
            <w:r w:rsidRPr="00A54B2C">
              <w:t>Peer</w:t>
            </w:r>
          </w:p>
        </w:tc>
        <w:tc>
          <w:tcPr>
            <w:tcW w:w="2648" w:type="dxa"/>
          </w:tcPr>
          <w:p w14:paraId="48735746" w14:textId="77777777" w:rsidR="00C744D6" w:rsidRPr="00A54B2C" w:rsidRDefault="00C744D6" w:rsidP="00264645">
            <w:pPr>
              <w:keepNext/>
              <w:keepLines/>
              <w:spacing w:before="0" w:after="0"/>
              <w:rPr>
                <w:rStyle w:val="eop"/>
                <w:rFonts w:cs="Segoe UI"/>
              </w:rPr>
            </w:pPr>
          </w:p>
        </w:tc>
        <w:tc>
          <w:tcPr>
            <w:tcW w:w="5203" w:type="dxa"/>
          </w:tcPr>
          <w:p w14:paraId="0BE80142" w14:textId="77777777" w:rsidR="00C744D6" w:rsidRPr="00A54B2C" w:rsidRDefault="00C744D6" w:rsidP="00264645">
            <w:pPr>
              <w:keepNext/>
              <w:keepLines/>
              <w:spacing w:before="0" w:after="0"/>
              <w:rPr>
                <w:rStyle w:val="eop"/>
                <w:rFonts w:cs="Segoe UI"/>
              </w:rPr>
            </w:pPr>
          </w:p>
        </w:tc>
      </w:tr>
      <w:tr w:rsidR="00C744D6" w:rsidRPr="00A54B2C" w14:paraId="78CC302B" w14:textId="77777777" w:rsidTr="00264645">
        <w:tc>
          <w:tcPr>
            <w:tcW w:w="2445" w:type="dxa"/>
            <w:hideMark/>
          </w:tcPr>
          <w:p w14:paraId="2E4C702F" w14:textId="77777777" w:rsidR="00C744D6" w:rsidRPr="00A54B2C" w:rsidRDefault="00C744D6" w:rsidP="00264645">
            <w:pPr>
              <w:keepNext/>
              <w:keepLines/>
              <w:spacing w:before="0" w:after="0"/>
            </w:pPr>
            <w:r w:rsidRPr="00A54B2C">
              <w:t>Werkveld-vertegenwoordiger</w:t>
            </w:r>
          </w:p>
        </w:tc>
        <w:tc>
          <w:tcPr>
            <w:tcW w:w="2648" w:type="dxa"/>
          </w:tcPr>
          <w:p w14:paraId="45788780" w14:textId="77777777" w:rsidR="00C744D6" w:rsidRPr="00A54B2C" w:rsidRDefault="00C744D6" w:rsidP="00264645">
            <w:pPr>
              <w:keepNext/>
              <w:keepLines/>
              <w:spacing w:before="0" w:after="0"/>
              <w:rPr>
                <w:rStyle w:val="eop"/>
                <w:rFonts w:cs="Segoe UI"/>
              </w:rPr>
            </w:pPr>
          </w:p>
        </w:tc>
        <w:tc>
          <w:tcPr>
            <w:tcW w:w="5203" w:type="dxa"/>
          </w:tcPr>
          <w:p w14:paraId="3BF31DD4" w14:textId="77777777" w:rsidR="00C744D6" w:rsidRPr="00A54B2C" w:rsidRDefault="00C744D6" w:rsidP="00264645">
            <w:pPr>
              <w:keepNext/>
              <w:keepLines/>
              <w:spacing w:before="0" w:after="0"/>
              <w:rPr>
                <w:rStyle w:val="eop"/>
                <w:rFonts w:cs="Segoe UI"/>
              </w:rPr>
            </w:pPr>
          </w:p>
        </w:tc>
      </w:tr>
      <w:tr w:rsidR="00C744D6" w:rsidRPr="00A54B2C" w14:paraId="21EDC158" w14:textId="77777777" w:rsidTr="00264645">
        <w:tc>
          <w:tcPr>
            <w:tcW w:w="2445" w:type="dxa"/>
            <w:hideMark/>
          </w:tcPr>
          <w:p w14:paraId="4C60DFE0" w14:textId="77777777" w:rsidR="00C744D6" w:rsidRPr="00A54B2C" w:rsidRDefault="00C744D6" w:rsidP="00264645">
            <w:pPr>
              <w:keepNext/>
              <w:keepLines/>
              <w:spacing w:before="0" w:after="0"/>
            </w:pPr>
            <w:r w:rsidRPr="00A54B2C">
              <w:t>Interne onderwijsdeskundige</w:t>
            </w:r>
          </w:p>
        </w:tc>
        <w:tc>
          <w:tcPr>
            <w:tcW w:w="2648" w:type="dxa"/>
          </w:tcPr>
          <w:p w14:paraId="3B7970C3" w14:textId="77777777" w:rsidR="00C744D6" w:rsidRPr="009E1A91" w:rsidRDefault="00C744D6" w:rsidP="00264645">
            <w:pPr>
              <w:keepNext/>
              <w:keepLines/>
              <w:spacing w:before="0" w:after="0"/>
              <w:rPr>
                <w:rStyle w:val="normaltextrun"/>
              </w:rPr>
            </w:pPr>
          </w:p>
        </w:tc>
        <w:tc>
          <w:tcPr>
            <w:tcW w:w="5203" w:type="dxa"/>
          </w:tcPr>
          <w:p w14:paraId="3CE7C141" w14:textId="77777777" w:rsidR="00C744D6" w:rsidRPr="009E1A91" w:rsidRDefault="00C744D6" w:rsidP="00264645">
            <w:pPr>
              <w:keepNext/>
              <w:keepLines/>
              <w:spacing w:before="0" w:after="0"/>
              <w:rPr>
                <w:rStyle w:val="normaltextrun"/>
              </w:rPr>
            </w:pPr>
          </w:p>
        </w:tc>
      </w:tr>
      <w:tr w:rsidR="00C744D6" w:rsidRPr="00A54B2C" w14:paraId="139000DF" w14:textId="77777777" w:rsidTr="00264645">
        <w:tc>
          <w:tcPr>
            <w:tcW w:w="2445" w:type="dxa"/>
          </w:tcPr>
          <w:p w14:paraId="391F0192" w14:textId="77777777" w:rsidR="00C744D6" w:rsidRPr="00A54B2C" w:rsidRDefault="00C744D6" w:rsidP="00264645">
            <w:pPr>
              <w:keepNext/>
              <w:keepLines/>
              <w:spacing w:before="0" w:after="0"/>
              <w:rPr>
                <w:highlight w:val="yellow"/>
              </w:rPr>
            </w:pPr>
            <w:r w:rsidRPr="5EAB02CB">
              <w:rPr>
                <w:highlight w:val="yellow"/>
              </w:rPr>
              <w:t>Docent</w:t>
            </w:r>
          </w:p>
        </w:tc>
        <w:tc>
          <w:tcPr>
            <w:tcW w:w="2648" w:type="dxa"/>
          </w:tcPr>
          <w:p w14:paraId="758C0525" w14:textId="77777777" w:rsidR="00C744D6" w:rsidRPr="00A54B2C" w:rsidRDefault="00C744D6" w:rsidP="00264645">
            <w:pPr>
              <w:keepNext/>
              <w:keepLines/>
              <w:spacing w:before="0" w:after="0"/>
              <w:rPr>
                <w:rStyle w:val="eop"/>
                <w:rFonts w:cs="Segoe UI"/>
              </w:rPr>
            </w:pPr>
          </w:p>
        </w:tc>
        <w:tc>
          <w:tcPr>
            <w:tcW w:w="5203" w:type="dxa"/>
          </w:tcPr>
          <w:p w14:paraId="17AE44BF" w14:textId="77777777" w:rsidR="00C744D6" w:rsidRPr="00A54B2C" w:rsidRDefault="00C744D6" w:rsidP="00264645">
            <w:pPr>
              <w:keepNext/>
              <w:keepLines/>
              <w:spacing w:before="0" w:after="0"/>
              <w:rPr>
                <w:rStyle w:val="eop"/>
                <w:rFonts w:cs="Segoe UI"/>
              </w:rPr>
            </w:pPr>
          </w:p>
        </w:tc>
      </w:tr>
    </w:tbl>
    <w:p w14:paraId="167E284E" w14:textId="77777777" w:rsidR="00C744D6" w:rsidRPr="00A54B2C" w:rsidRDefault="00C744D6" w:rsidP="00C744D6">
      <w:pPr>
        <w:keepNext/>
        <w:keepLines/>
        <w:spacing w:before="0" w:after="0"/>
      </w:pPr>
    </w:p>
    <w:p w14:paraId="00DD0225" w14:textId="77777777" w:rsidR="00C744D6" w:rsidRPr="00A54B2C" w:rsidRDefault="00C744D6" w:rsidP="00C744D6">
      <w:pPr>
        <w:keepNext/>
        <w:keepLines/>
        <w:spacing w:before="0" w:after="0"/>
      </w:pPr>
      <w:r>
        <w:t xml:space="preserve">Verslaggever: </w:t>
      </w:r>
      <w:r w:rsidRPr="5EAB02CB">
        <w:rPr>
          <w:highlight w:val="yellow"/>
        </w:rPr>
        <w:t>XX</w:t>
      </w:r>
      <w:r>
        <w:t>, stafmedewerker Onderwijsontwikkeling – Kwaliteitszorg, KdG</w:t>
      </w:r>
    </w:p>
    <w:p w14:paraId="39A7F5B2" w14:textId="77777777" w:rsidR="00C744D6" w:rsidRDefault="00C744D6" w:rsidP="00C744D6"/>
    <w:p w14:paraId="7B89869A" w14:textId="77777777" w:rsidR="00C744D6" w:rsidRDefault="00C744D6" w:rsidP="00810CF4">
      <w:pPr>
        <w:pStyle w:val="KdG-TitelSubniveau2"/>
      </w:pPr>
      <w:r>
        <w:t xml:space="preserve"> </w:t>
      </w:r>
      <w:bookmarkStart w:id="5" w:name="_Toc197676336"/>
      <w:r w:rsidRPr="00810CF4">
        <w:t>Gelopen</w:t>
      </w:r>
      <w:r>
        <w:t xml:space="preserve"> proces</w:t>
      </w:r>
      <w:bookmarkEnd w:id="5"/>
    </w:p>
    <w:p w14:paraId="31191680" w14:textId="068AE416" w:rsidR="00C744D6" w:rsidRDefault="00C744D6" w:rsidP="00C744D6">
      <w:r>
        <w:t xml:space="preserve">Het panel bereidde zich voor op de opleidingsreview door de opleidingsinformatie en de zelfreflectie van de opleiding grondig te bestuderen en vragen te formuleren per gespreksgroep, </w:t>
      </w:r>
      <w:r>
        <w:rPr>
          <w:rStyle w:val="normaltextrun"/>
          <w:color w:val="000000"/>
          <w:shd w:val="clear" w:color="auto" w:fill="FFFFFF"/>
        </w:rPr>
        <w:t>vanuit de hen toegewezen rol en de verdeling van het materiaal ter inzage</w:t>
      </w:r>
      <w:r>
        <w:t xml:space="preserve">. </w:t>
      </w:r>
    </w:p>
    <w:p w14:paraId="3965F085" w14:textId="7F52D4F2" w:rsidR="003D351A" w:rsidRPr="005C0973" w:rsidRDefault="00C744D6" w:rsidP="006D5697">
      <w:pPr>
        <w:rPr>
          <w:color w:val="EE0000"/>
        </w:rPr>
      </w:pPr>
      <w:r>
        <w:t xml:space="preserve">Het panel ging vervolgens in gesprek met de opleidingsverantwoordelijken en keek het cursus- en evaluatiemateriaal in, waarna zij hun bevindingen verder verkenden, aftoetsten en verdiepten in gesprek met studenten en pas-afgestudeerden, docenten, werkveld en alumni. </w:t>
      </w:r>
      <w:r w:rsidRPr="5EAB02CB">
        <w:rPr>
          <w:highlight w:val="yellow"/>
        </w:rPr>
        <w:t>De opleiding organiseerde ook een rondleiding.</w:t>
      </w:r>
      <w:r>
        <w:t xml:space="preserve"> Het panel kwam vervolgens tot een conclusie over sterktes, aandachtspunten en eventuele dwingende werkpunten. Om het beoogde eindniveau te kunnen beoordelen keek het panel alle examens en verbetersleutels van het eindniveau in. De bevindingen, het oordeel en de suggesties van het panel kregen een plek in het conceptverslag. In dialoog met de opleidingsverantwoordelijken werd het conceptverslag verder verfijnd tot </w:t>
      </w:r>
      <w:r w:rsidR="00772C2B" w:rsidRPr="003D351A">
        <w:rPr>
          <w:color w:val="EE0000"/>
        </w:rPr>
        <w:t>het</w:t>
      </w:r>
      <w:r w:rsidRPr="003D351A">
        <w:rPr>
          <w:color w:val="EE0000"/>
        </w:rPr>
        <w:t xml:space="preserve"> </w:t>
      </w:r>
      <w:r>
        <w:t>uiteindelijke verslag</w:t>
      </w:r>
      <w:r w:rsidR="005C0973">
        <w:t xml:space="preserve"> </w:t>
      </w:r>
      <w:r w:rsidR="005C0973" w:rsidRPr="005C0973">
        <w:rPr>
          <w:color w:val="EE0000"/>
        </w:rPr>
        <w:t>en</w:t>
      </w:r>
      <w:r w:rsidR="00EC0015" w:rsidRPr="005C0973">
        <w:rPr>
          <w:color w:val="EE0000"/>
        </w:rPr>
        <w:t xml:space="preserve"> </w:t>
      </w:r>
      <w:r w:rsidR="005C0973">
        <w:rPr>
          <w:color w:val="EE0000"/>
        </w:rPr>
        <w:t>dit</w:t>
      </w:r>
      <w:r w:rsidR="00EC0015" w:rsidRPr="00EC0015">
        <w:rPr>
          <w:color w:val="EE0000"/>
        </w:rPr>
        <w:t xml:space="preserve"> abstract</w:t>
      </w:r>
      <w:r w:rsidR="005C0973">
        <w:rPr>
          <w:color w:val="EE0000"/>
        </w:rPr>
        <w:t>.</w:t>
      </w:r>
    </w:p>
    <w:sectPr w:rsidR="003D351A" w:rsidRPr="005C0973" w:rsidSect="00AC2477">
      <w:headerReference w:type="default" r:id="rId16"/>
      <w:footerReference w:type="default" r:id="rId17"/>
      <w:pgSz w:w="11906" w:h="16838" w:code="9"/>
      <w:pgMar w:top="1807" w:right="1077" w:bottom="1531" w:left="1134" w:header="851" w:footer="5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 Backer Annelies" w:date="2025-05-22T11:17:00Z" w:initials="DA">
    <w:p w14:paraId="430717C3" w14:textId="69D35829" w:rsidR="00831E20" w:rsidRDefault="00831E20">
      <w:r>
        <w:annotationRef/>
      </w:r>
      <w:r w:rsidRPr="31C0E541">
        <w:t>Denk aan andere doelgroep: bv. geen interne afkortingen gebruiken</w:t>
      </w:r>
    </w:p>
  </w:comment>
  <w:comment w:id="1" w:author="Adriaenssens Liesbeth" w:date="2025-04-07T16:07:00Z" w:initials="LA">
    <w:p w14:paraId="39D9485D" w14:textId="13A2EC7B" w:rsidR="00524E8D" w:rsidRDefault="00524E8D" w:rsidP="00524E8D">
      <w:pPr>
        <w:pStyle w:val="Tekstopmerking"/>
      </w:pPr>
      <w:r>
        <w:rPr>
          <w:rStyle w:val="Verwijzingopmerking"/>
        </w:rPr>
        <w:annotationRef/>
      </w:r>
      <w:r>
        <w:t>Alleen de aandachtspunten niet alle suggesties erbij</w:t>
      </w:r>
    </w:p>
  </w:comment>
  <w:comment w:id="3" w:author="Adriaenssens Liesbeth" w:date="2025-12-02T15:41:00Z" w:initials="AL">
    <w:p w14:paraId="5C611E03" w14:textId="28ECA988" w:rsidR="004365F3" w:rsidRDefault="004365F3">
      <w:r>
        <w:annotationRef/>
      </w:r>
      <w:r w:rsidRPr="52B785A2">
        <w:t>dit staat verderop. even kijken naar de juiste plek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0717C3" w15:done="0"/>
  <w15:commentEx w15:paraId="39D9485D" w15:done="0"/>
  <w15:commentEx w15:paraId="5C611E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67B337" w16cex:dateUtc="2025-05-22T09:17:00Z"/>
  <w16cex:commentExtensible w16cex:durableId="2BAD833B" w16cex:dateUtc="2025-04-07T14:07:00Z"/>
  <w16cex:commentExtensible w16cex:durableId="5F953680" w16cex:dateUtc="2025-12-02T14: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0717C3" w16cid:durableId="5267B337"/>
  <w16cid:commentId w16cid:paraId="39D9485D" w16cid:durableId="2BAD833B"/>
  <w16cid:commentId w16cid:paraId="5C611E03" w16cid:durableId="5F9536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7B53D" w14:textId="77777777" w:rsidR="00E25803" w:rsidRDefault="00E25803" w:rsidP="00BC4BC3">
      <w:r>
        <w:separator/>
      </w:r>
    </w:p>
  </w:endnote>
  <w:endnote w:type="continuationSeparator" w:id="0">
    <w:p w14:paraId="276EB773" w14:textId="77777777" w:rsidR="00E25803" w:rsidRDefault="00E25803" w:rsidP="00BC4BC3">
      <w:r>
        <w:continuationSeparator/>
      </w:r>
    </w:p>
  </w:endnote>
  <w:endnote w:type="continuationNotice" w:id="1">
    <w:p w14:paraId="23EBE09B" w14:textId="77777777" w:rsidR="00E25803" w:rsidRDefault="00E2580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8155" w14:textId="77777777" w:rsidR="00E25803" w:rsidRDefault="00E25803" w:rsidP="00BC4BC3">
      <w:r>
        <w:separator/>
      </w:r>
    </w:p>
  </w:footnote>
  <w:footnote w:type="continuationSeparator" w:id="0">
    <w:p w14:paraId="7BD69104" w14:textId="77777777" w:rsidR="00E25803" w:rsidRDefault="00E25803" w:rsidP="00BC4BC3">
      <w:r>
        <w:continuationSeparator/>
      </w:r>
    </w:p>
  </w:footnote>
  <w:footnote w:type="continuationNotice" w:id="1">
    <w:p w14:paraId="48206377" w14:textId="77777777" w:rsidR="00E25803" w:rsidRDefault="00E2580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 Backer Annelies">
    <w15:presenceInfo w15:providerId="AD" w15:userId="S::annelies.debacker@kdg.be::2076b224-d155-4db4-bf12-50bae62463cb"/>
  </w15:person>
  <w15:person w15:author="Adriaenssens Liesbeth">
    <w15:presenceInfo w15:providerId="AD" w15:userId="S::liesbeth.adriaenssens@kdg.be::69e8a341-2ae8-44eb-9573-76826c0dc3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7A79"/>
    <w:rsid w:val="00050898"/>
    <w:rsid w:val="0005535D"/>
    <w:rsid w:val="00057449"/>
    <w:rsid w:val="000815F8"/>
    <w:rsid w:val="00094822"/>
    <w:rsid w:val="000A42CC"/>
    <w:rsid w:val="000B28FE"/>
    <w:rsid w:val="000B45FB"/>
    <w:rsid w:val="000C0E2C"/>
    <w:rsid w:val="000D25AE"/>
    <w:rsid w:val="000D6DEC"/>
    <w:rsid w:val="000D7105"/>
    <w:rsid w:val="000E2A68"/>
    <w:rsid w:val="000E7433"/>
    <w:rsid w:val="000F2D21"/>
    <w:rsid w:val="001011E3"/>
    <w:rsid w:val="00103726"/>
    <w:rsid w:val="0015158F"/>
    <w:rsid w:val="0015380F"/>
    <w:rsid w:val="00161116"/>
    <w:rsid w:val="00162D17"/>
    <w:rsid w:val="001907E9"/>
    <w:rsid w:val="001B03E4"/>
    <w:rsid w:val="001B0FF7"/>
    <w:rsid w:val="001B7F8E"/>
    <w:rsid w:val="001C0FBB"/>
    <w:rsid w:val="001C6D5C"/>
    <w:rsid w:val="001D34A8"/>
    <w:rsid w:val="001E671A"/>
    <w:rsid w:val="001F2FE0"/>
    <w:rsid w:val="00222E6F"/>
    <w:rsid w:val="00226B8C"/>
    <w:rsid w:val="00233F43"/>
    <w:rsid w:val="002353D5"/>
    <w:rsid w:val="00242FEC"/>
    <w:rsid w:val="00247238"/>
    <w:rsid w:val="002631D7"/>
    <w:rsid w:val="002822FC"/>
    <w:rsid w:val="00282F5D"/>
    <w:rsid w:val="0028352E"/>
    <w:rsid w:val="00284E87"/>
    <w:rsid w:val="002A64B4"/>
    <w:rsid w:val="002B204D"/>
    <w:rsid w:val="002B6188"/>
    <w:rsid w:val="002B7219"/>
    <w:rsid w:val="002C3175"/>
    <w:rsid w:val="002C3994"/>
    <w:rsid w:val="002D1205"/>
    <w:rsid w:val="002D55B2"/>
    <w:rsid w:val="002D69E2"/>
    <w:rsid w:val="002E2B95"/>
    <w:rsid w:val="002E573F"/>
    <w:rsid w:val="002F37B4"/>
    <w:rsid w:val="002F45FC"/>
    <w:rsid w:val="002F70EB"/>
    <w:rsid w:val="002F73F0"/>
    <w:rsid w:val="00314357"/>
    <w:rsid w:val="00315058"/>
    <w:rsid w:val="00317587"/>
    <w:rsid w:val="003215F7"/>
    <w:rsid w:val="00336CCB"/>
    <w:rsid w:val="003372A8"/>
    <w:rsid w:val="00337A7B"/>
    <w:rsid w:val="003427C4"/>
    <w:rsid w:val="00342F34"/>
    <w:rsid w:val="00344BC9"/>
    <w:rsid w:val="00345B48"/>
    <w:rsid w:val="003560E1"/>
    <w:rsid w:val="00363776"/>
    <w:rsid w:val="0037235A"/>
    <w:rsid w:val="003771FD"/>
    <w:rsid w:val="003813BF"/>
    <w:rsid w:val="003832EE"/>
    <w:rsid w:val="00386970"/>
    <w:rsid w:val="0039185A"/>
    <w:rsid w:val="00394BC6"/>
    <w:rsid w:val="003A0EFD"/>
    <w:rsid w:val="003A3F63"/>
    <w:rsid w:val="003A7656"/>
    <w:rsid w:val="003B07A7"/>
    <w:rsid w:val="003B0F5D"/>
    <w:rsid w:val="003C170A"/>
    <w:rsid w:val="003C45F1"/>
    <w:rsid w:val="003D351A"/>
    <w:rsid w:val="003E5B02"/>
    <w:rsid w:val="00401449"/>
    <w:rsid w:val="00403818"/>
    <w:rsid w:val="004176F1"/>
    <w:rsid w:val="00420E00"/>
    <w:rsid w:val="0042261C"/>
    <w:rsid w:val="00424526"/>
    <w:rsid w:val="004303F7"/>
    <w:rsid w:val="00436054"/>
    <w:rsid w:val="004365F3"/>
    <w:rsid w:val="00440220"/>
    <w:rsid w:val="00453DAB"/>
    <w:rsid w:val="004565F7"/>
    <w:rsid w:val="00464AA8"/>
    <w:rsid w:val="00470480"/>
    <w:rsid w:val="00476EE4"/>
    <w:rsid w:val="004774F5"/>
    <w:rsid w:val="00487C1A"/>
    <w:rsid w:val="00493ABE"/>
    <w:rsid w:val="004A4DB4"/>
    <w:rsid w:val="004B25C9"/>
    <w:rsid w:val="004B2BC0"/>
    <w:rsid w:val="004B5BF0"/>
    <w:rsid w:val="004C72A1"/>
    <w:rsid w:val="004D4210"/>
    <w:rsid w:val="004D679C"/>
    <w:rsid w:val="004E70C2"/>
    <w:rsid w:val="004F217B"/>
    <w:rsid w:val="00524E8D"/>
    <w:rsid w:val="00532CA2"/>
    <w:rsid w:val="00534434"/>
    <w:rsid w:val="00537D04"/>
    <w:rsid w:val="005405F8"/>
    <w:rsid w:val="00540C9B"/>
    <w:rsid w:val="00556E17"/>
    <w:rsid w:val="00557B6E"/>
    <w:rsid w:val="00560E61"/>
    <w:rsid w:val="00573708"/>
    <w:rsid w:val="00573B51"/>
    <w:rsid w:val="00580898"/>
    <w:rsid w:val="00583327"/>
    <w:rsid w:val="005B0FFF"/>
    <w:rsid w:val="005C0973"/>
    <w:rsid w:val="005C27E9"/>
    <w:rsid w:val="005D3CF5"/>
    <w:rsid w:val="005D416E"/>
    <w:rsid w:val="005E0316"/>
    <w:rsid w:val="005E0392"/>
    <w:rsid w:val="005F2C0F"/>
    <w:rsid w:val="00602549"/>
    <w:rsid w:val="00603AFC"/>
    <w:rsid w:val="00613073"/>
    <w:rsid w:val="00622438"/>
    <w:rsid w:val="00622C9E"/>
    <w:rsid w:val="0063140D"/>
    <w:rsid w:val="00641916"/>
    <w:rsid w:val="006419DE"/>
    <w:rsid w:val="0064267D"/>
    <w:rsid w:val="00662F46"/>
    <w:rsid w:val="006815F1"/>
    <w:rsid w:val="00685C20"/>
    <w:rsid w:val="00696391"/>
    <w:rsid w:val="006A4AF6"/>
    <w:rsid w:val="006A4B82"/>
    <w:rsid w:val="006D093B"/>
    <w:rsid w:val="006D451F"/>
    <w:rsid w:val="006D5697"/>
    <w:rsid w:val="006D5B41"/>
    <w:rsid w:val="00702DAC"/>
    <w:rsid w:val="0070385E"/>
    <w:rsid w:val="00704096"/>
    <w:rsid w:val="007175A0"/>
    <w:rsid w:val="00717FD9"/>
    <w:rsid w:val="00725A4A"/>
    <w:rsid w:val="007419E3"/>
    <w:rsid w:val="00744163"/>
    <w:rsid w:val="00772C2B"/>
    <w:rsid w:val="00772F5C"/>
    <w:rsid w:val="00775274"/>
    <w:rsid w:val="0078143D"/>
    <w:rsid w:val="007926C9"/>
    <w:rsid w:val="0079508B"/>
    <w:rsid w:val="007A3109"/>
    <w:rsid w:val="007B5243"/>
    <w:rsid w:val="007C781F"/>
    <w:rsid w:val="007D3684"/>
    <w:rsid w:val="007D5BA0"/>
    <w:rsid w:val="007E0F00"/>
    <w:rsid w:val="007E2979"/>
    <w:rsid w:val="007E6EB7"/>
    <w:rsid w:val="007F3171"/>
    <w:rsid w:val="00805996"/>
    <w:rsid w:val="00810CF4"/>
    <w:rsid w:val="00811661"/>
    <w:rsid w:val="00831BAE"/>
    <w:rsid w:val="00831E20"/>
    <w:rsid w:val="0083329B"/>
    <w:rsid w:val="00836BBE"/>
    <w:rsid w:val="008453DD"/>
    <w:rsid w:val="00861701"/>
    <w:rsid w:val="00862895"/>
    <w:rsid w:val="00865495"/>
    <w:rsid w:val="0087305C"/>
    <w:rsid w:val="00894D59"/>
    <w:rsid w:val="008B26D9"/>
    <w:rsid w:val="008B6B6A"/>
    <w:rsid w:val="008C39B7"/>
    <w:rsid w:val="008C4531"/>
    <w:rsid w:val="008D216A"/>
    <w:rsid w:val="008D7678"/>
    <w:rsid w:val="008E239A"/>
    <w:rsid w:val="008F091A"/>
    <w:rsid w:val="008F122A"/>
    <w:rsid w:val="009021E5"/>
    <w:rsid w:val="00902305"/>
    <w:rsid w:val="009046A9"/>
    <w:rsid w:val="0094430B"/>
    <w:rsid w:val="00950B49"/>
    <w:rsid w:val="009708EB"/>
    <w:rsid w:val="00972FA4"/>
    <w:rsid w:val="00973D79"/>
    <w:rsid w:val="00981B54"/>
    <w:rsid w:val="009872F0"/>
    <w:rsid w:val="00995A8D"/>
    <w:rsid w:val="00996966"/>
    <w:rsid w:val="009A6C60"/>
    <w:rsid w:val="009B71D0"/>
    <w:rsid w:val="009C7E7E"/>
    <w:rsid w:val="009D33AC"/>
    <w:rsid w:val="009E2781"/>
    <w:rsid w:val="009F0BA1"/>
    <w:rsid w:val="009F5581"/>
    <w:rsid w:val="009F5969"/>
    <w:rsid w:val="00A23A36"/>
    <w:rsid w:val="00A328BA"/>
    <w:rsid w:val="00A32D67"/>
    <w:rsid w:val="00A331CB"/>
    <w:rsid w:val="00A41A0A"/>
    <w:rsid w:val="00A45CFD"/>
    <w:rsid w:val="00A461F1"/>
    <w:rsid w:val="00A515E3"/>
    <w:rsid w:val="00A82C17"/>
    <w:rsid w:val="00A8607C"/>
    <w:rsid w:val="00A87C6E"/>
    <w:rsid w:val="00A91FA6"/>
    <w:rsid w:val="00A954F3"/>
    <w:rsid w:val="00AB1818"/>
    <w:rsid w:val="00AC0462"/>
    <w:rsid w:val="00AC2477"/>
    <w:rsid w:val="00B110D0"/>
    <w:rsid w:val="00B12000"/>
    <w:rsid w:val="00B22B8A"/>
    <w:rsid w:val="00B4114E"/>
    <w:rsid w:val="00B4630C"/>
    <w:rsid w:val="00B50E44"/>
    <w:rsid w:val="00B52FD8"/>
    <w:rsid w:val="00B55E98"/>
    <w:rsid w:val="00B603C9"/>
    <w:rsid w:val="00B753FE"/>
    <w:rsid w:val="00B77673"/>
    <w:rsid w:val="00B9074D"/>
    <w:rsid w:val="00BA037E"/>
    <w:rsid w:val="00BA0784"/>
    <w:rsid w:val="00BA35C6"/>
    <w:rsid w:val="00BA500F"/>
    <w:rsid w:val="00BB3785"/>
    <w:rsid w:val="00BC0590"/>
    <w:rsid w:val="00BC08D0"/>
    <w:rsid w:val="00BC20A4"/>
    <w:rsid w:val="00BC3116"/>
    <w:rsid w:val="00BC4A09"/>
    <w:rsid w:val="00BC4BC3"/>
    <w:rsid w:val="00BD3470"/>
    <w:rsid w:val="00BD4147"/>
    <w:rsid w:val="00BD4F87"/>
    <w:rsid w:val="00BE5F77"/>
    <w:rsid w:val="00BF56AC"/>
    <w:rsid w:val="00C03507"/>
    <w:rsid w:val="00C30BA8"/>
    <w:rsid w:val="00C3134E"/>
    <w:rsid w:val="00C708F6"/>
    <w:rsid w:val="00C71BDF"/>
    <w:rsid w:val="00C744D6"/>
    <w:rsid w:val="00C7559D"/>
    <w:rsid w:val="00C83EB0"/>
    <w:rsid w:val="00C8587E"/>
    <w:rsid w:val="00C91C7D"/>
    <w:rsid w:val="00C94BDA"/>
    <w:rsid w:val="00CB0017"/>
    <w:rsid w:val="00CB6FFA"/>
    <w:rsid w:val="00CC143A"/>
    <w:rsid w:val="00CC48D7"/>
    <w:rsid w:val="00CC5D85"/>
    <w:rsid w:val="00CC68B2"/>
    <w:rsid w:val="00CD50DB"/>
    <w:rsid w:val="00CD5E47"/>
    <w:rsid w:val="00CD7FD1"/>
    <w:rsid w:val="00D00E17"/>
    <w:rsid w:val="00D05F66"/>
    <w:rsid w:val="00D10D04"/>
    <w:rsid w:val="00D144E0"/>
    <w:rsid w:val="00D15E38"/>
    <w:rsid w:val="00D25B23"/>
    <w:rsid w:val="00D74B52"/>
    <w:rsid w:val="00D811DB"/>
    <w:rsid w:val="00D85367"/>
    <w:rsid w:val="00D90C1D"/>
    <w:rsid w:val="00D93287"/>
    <w:rsid w:val="00D94EF2"/>
    <w:rsid w:val="00D9769E"/>
    <w:rsid w:val="00DB2608"/>
    <w:rsid w:val="00DB7A6E"/>
    <w:rsid w:val="00DB7DDE"/>
    <w:rsid w:val="00DD2E79"/>
    <w:rsid w:val="00DE3983"/>
    <w:rsid w:val="00DF32EE"/>
    <w:rsid w:val="00E06C4C"/>
    <w:rsid w:val="00E10F78"/>
    <w:rsid w:val="00E12186"/>
    <w:rsid w:val="00E25803"/>
    <w:rsid w:val="00E31E92"/>
    <w:rsid w:val="00E43D18"/>
    <w:rsid w:val="00E43D33"/>
    <w:rsid w:val="00E44937"/>
    <w:rsid w:val="00E47A61"/>
    <w:rsid w:val="00E53F26"/>
    <w:rsid w:val="00E56299"/>
    <w:rsid w:val="00E66834"/>
    <w:rsid w:val="00E853CB"/>
    <w:rsid w:val="00E94143"/>
    <w:rsid w:val="00EA0833"/>
    <w:rsid w:val="00EB0592"/>
    <w:rsid w:val="00EB0EE9"/>
    <w:rsid w:val="00EB36CA"/>
    <w:rsid w:val="00EC0015"/>
    <w:rsid w:val="00EC279C"/>
    <w:rsid w:val="00EC4188"/>
    <w:rsid w:val="00EC7D6D"/>
    <w:rsid w:val="00EE14AF"/>
    <w:rsid w:val="00EE649A"/>
    <w:rsid w:val="00EE7669"/>
    <w:rsid w:val="00EE7BBA"/>
    <w:rsid w:val="00EF0954"/>
    <w:rsid w:val="00F05FC7"/>
    <w:rsid w:val="00F207A5"/>
    <w:rsid w:val="00F22E2A"/>
    <w:rsid w:val="00F44F1E"/>
    <w:rsid w:val="00F5263C"/>
    <w:rsid w:val="00F724AD"/>
    <w:rsid w:val="00F95231"/>
    <w:rsid w:val="00F96703"/>
    <w:rsid w:val="00FB06AF"/>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kdg.be/kwaliteitsvol-onderwijs"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customXml/itemProps2.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3.xml><?xml version="1.0" encoding="utf-8"?>
<ds:datastoreItem xmlns:ds="http://schemas.openxmlformats.org/officeDocument/2006/customXml" ds:itemID="{08284564-E590-4AEA-9AFA-751C8A082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719</Words>
  <Characters>4756</Characters>
  <Application>Microsoft Office Word</Application>
  <DocSecurity>0</DocSecurity>
  <Lines>116</Lines>
  <Paragraphs>62</Paragraphs>
  <ScaleCrop>false</ScaleCrop>
  <Company>XPS</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27</cp:revision>
  <cp:lastPrinted>2024-06-26T13:31:00Z</cp:lastPrinted>
  <dcterms:created xsi:type="dcterms:W3CDTF">2026-01-26T16:26:00Z</dcterms:created>
  <dcterms:modified xsi:type="dcterms:W3CDTF">2026-03-23T14:55:00Z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